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3E" w:rsidRDefault="00A5033E" w:rsidP="00A5033E"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-188"/>
        <w:tblW w:w="15049" w:type="dxa"/>
        <w:tblLayout w:type="fixed"/>
        <w:tblLook w:val="04A0" w:firstRow="1" w:lastRow="0" w:firstColumn="1" w:lastColumn="0" w:noHBand="0" w:noVBand="1"/>
      </w:tblPr>
      <w:tblGrid>
        <w:gridCol w:w="1014"/>
        <w:gridCol w:w="1560"/>
        <w:gridCol w:w="3969"/>
        <w:gridCol w:w="1134"/>
        <w:gridCol w:w="1559"/>
        <w:gridCol w:w="993"/>
        <w:gridCol w:w="1559"/>
        <w:gridCol w:w="1559"/>
        <w:gridCol w:w="1702"/>
      </w:tblGrid>
      <w:tr w:rsidR="00AB1D43" w:rsidRPr="003F3928" w:rsidTr="00AB1D43">
        <w:trPr>
          <w:trHeight w:val="391"/>
        </w:trPr>
        <w:tc>
          <w:tcPr>
            <w:tcW w:w="1014" w:type="dxa"/>
            <w:vAlign w:val="center"/>
          </w:tcPr>
          <w:p w:rsidR="00AB1D43" w:rsidRPr="003B2D38" w:rsidRDefault="00AB1D43" w:rsidP="00AB1D43">
            <w:pPr>
              <w:spacing w:after="120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B1D43" w:rsidRPr="003B2D38" w:rsidRDefault="00AB1D43" w:rsidP="00AB1D43">
            <w:pPr>
              <w:spacing w:after="120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B1D43" w:rsidRPr="003B2D38" w:rsidRDefault="00AB1D43" w:rsidP="00AB1D43">
            <w:pPr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AB1D43" w:rsidRPr="003B2D38" w:rsidRDefault="00AB1D43" w:rsidP="00AB1D43">
            <w:pPr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B1D43" w:rsidRPr="003B2D38" w:rsidRDefault="00AB1D43" w:rsidP="00AB1D43">
            <w:pPr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B1D43" w:rsidRPr="003B2D38" w:rsidRDefault="00AB1D43" w:rsidP="00AB1D43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vAlign w:val="center"/>
          </w:tcPr>
          <w:p w:rsidR="00AB1D43" w:rsidRPr="003B2D38" w:rsidRDefault="00AB1D43" w:rsidP="00AB1D43">
            <w:pPr>
              <w:jc w:val="center"/>
              <w:rPr>
                <w:rFonts w:ascii="HelveticaNeueLT Std" w:hAnsi="HelveticaNeueLT Std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AB1D43" w:rsidRPr="003B2D38" w:rsidRDefault="00AB1D43" w:rsidP="00AB1D43">
            <w:pPr>
              <w:spacing w:after="120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1702" w:type="dxa"/>
          </w:tcPr>
          <w:p w:rsidR="00AB1D43" w:rsidRPr="003F3928" w:rsidRDefault="00AB1D43" w:rsidP="00AB1D43">
            <w:pPr>
              <w:spacing w:after="120"/>
              <w:jc w:val="center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AB1D43" w:rsidRPr="003F3928" w:rsidTr="00AB1D43">
        <w:trPr>
          <w:trHeight w:val="391"/>
        </w:trPr>
        <w:tc>
          <w:tcPr>
            <w:tcW w:w="1014" w:type="dxa"/>
            <w:vAlign w:val="center"/>
          </w:tcPr>
          <w:p w:rsidR="00AB1D43" w:rsidRPr="003B2D38" w:rsidRDefault="00AB1D43" w:rsidP="00AB1D43">
            <w:pPr>
              <w:spacing w:after="120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B1D43" w:rsidRPr="003B2D38" w:rsidRDefault="00AB1D43" w:rsidP="00AB1D43">
            <w:pPr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B1D43" w:rsidRPr="003B2D38" w:rsidRDefault="00AB1D43" w:rsidP="00AB1D43">
            <w:pPr>
              <w:rPr>
                <w:rFonts w:ascii="HelveticaNeueLT Std" w:hAnsi="HelveticaNeueLT Std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B1D43" w:rsidRPr="003B2D38" w:rsidRDefault="00AB1D43" w:rsidP="00AB1D43">
            <w:pPr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B1D43" w:rsidRPr="003B2D38" w:rsidRDefault="00AB1D43" w:rsidP="00AB1D43">
            <w:pPr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B1D43" w:rsidRPr="003B2D38" w:rsidRDefault="00AB1D43" w:rsidP="00AB1D43">
            <w:pPr>
              <w:jc w:val="center"/>
              <w:rPr>
                <w:rFonts w:ascii="HelveticaNeueLT Std" w:hAnsi="HelveticaNeueLT Std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B1D43" w:rsidRPr="003B2D38" w:rsidRDefault="00AB1D43" w:rsidP="00AB1D43">
            <w:pPr>
              <w:jc w:val="center"/>
              <w:rPr>
                <w:rFonts w:ascii="HelveticaNeueLT Std" w:hAnsi="HelveticaNeueLT Std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AB1D43" w:rsidRPr="003B2D38" w:rsidRDefault="00AB1D43" w:rsidP="00AB1D43">
            <w:pPr>
              <w:spacing w:after="120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1702" w:type="dxa"/>
          </w:tcPr>
          <w:p w:rsidR="00AB1D43" w:rsidRDefault="00AB1D43" w:rsidP="00AB1D43">
            <w:pPr>
              <w:spacing w:after="120"/>
              <w:jc w:val="center"/>
            </w:pPr>
          </w:p>
        </w:tc>
      </w:tr>
      <w:tr w:rsidR="00AB1D43" w:rsidRPr="003F3928" w:rsidTr="00AB1D43">
        <w:trPr>
          <w:trHeight w:val="391"/>
        </w:trPr>
        <w:tc>
          <w:tcPr>
            <w:tcW w:w="1014" w:type="dxa"/>
            <w:vAlign w:val="center"/>
          </w:tcPr>
          <w:p w:rsidR="00AB1D43" w:rsidRPr="003B2D38" w:rsidRDefault="00AB1D43" w:rsidP="00AB1D43">
            <w:pPr>
              <w:spacing w:after="120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B1D43" w:rsidRPr="003B2D38" w:rsidRDefault="00AB1D43" w:rsidP="00AB1D43">
            <w:pPr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B1D43" w:rsidRPr="003B2D38" w:rsidRDefault="00AB1D43" w:rsidP="00AB1D43">
            <w:pPr>
              <w:rPr>
                <w:rFonts w:ascii="HelveticaNeueLT Std" w:hAnsi="HelveticaNeueLT Std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B1D43" w:rsidRPr="003B2D38" w:rsidRDefault="00AB1D43" w:rsidP="00AB1D43">
            <w:pPr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B1D43" w:rsidRPr="003B2D38" w:rsidRDefault="00AB1D43" w:rsidP="00AB1D43">
            <w:pPr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B1D43" w:rsidRPr="003B2D38" w:rsidRDefault="00AB1D43" w:rsidP="00AB1D43">
            <w:pPr>
              <w:jc w:val="center"/>
              <w:rPr>
                <w:rFonts w:ascii="HelveticaNeueLT Std" w:hAnsi="HelveticaNeueLT Std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B1D43" w:rsidRPr="003B2D38" w:rsidRDefault="00AB1D43" w:rsidP="00AB1D43">
            <w:pPr>
              <w:jc w:val="center"/>
              <w:rPr>
                <w:rFonts w:ascii="HelveticaNeueLT Std" w:hAnsi="HelveticaNeueLT Std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AB1D43" w:rsidRPr="003B2D38" w:rsidRDefault="00AB1D43" w:rsidP="00AB1D43">
            <w:pPr>
              <w:spacing w:after="120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1702" w:type="dxa"/>
          </w:tcPr>
          <w:p w:rsidR="00AB1D43" w:rsidRDefault="00AB1D43" w:rsidP="00AB1D43">
            <w:pPr>
              <w:spacing w:after="120"/>
              <w:jc w:val="center"/>
            </w:pPr>
          </w:p>
        </w:tc>
      </w:tr>
      <w:tr w:rsidR="00AB1D43" w:rsidRPr="003F3928" w:rsidTr="00AB1D43">
        <w:trPr>
          <w:trHeight w:val="391"/>
        </w:trPr>
        <w:tc>
          <w:tcPr>
            <w:tcW w:w="1014" w:type="dxa"/>
            <w:vAlign w:val="center"/>
          </w:tcPr>
          <w:p w:rsidR="00AB1D43" w:rsidRPr="003B2D38" w:rsidRDefault="00AB1D43" w:rsidP="00AB1D43">
            <w:pPr>
              <w:spacing w:after="120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B1D43" w:rsidRPr="003B2D38" w:rsidRDefault="00AB1D43" w:rsidP="00AB1D43">
            <w:pPr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B1D43" w:rsidRPr="003B2D38" w:rsidRDefault="00AB1D43" w:rsidP="00AB1D43">
            <w:pPr>
              <w:rPr>
                <w:rFonts w:ascii="HelveticaNeueLT Std" w:hAnsi="HelveticaNeueLT Std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B1D43" w:rsidRPr="003B2D38" w:rsidRDefault="00AB1D43" w:rsidP="00AB1D43">
            <w:pPr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B1D43" w:rsidRPr="003B2D38" w:rsidRDefault="00AB1D43" w:rsidP="00AB1D43">
            <w:pPr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B1D43" w:rsidRPr="003B2D38" w:rsidRDefault="00AB1D43" w:rsidP="00AB1D43">
            <w:pPr>
              <w:jc w:val="center"/>
              <w:rPr>
                <w:rFonts w:ascii="HelveticaNeueLT Std" w:hAnsi="HelveticaNeueLT Std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B1D43" w:rsidRPr="003B2D38" w:rsidRDefault="00AB1D43" w:rsidP="00AB1D43">
            <w:pPr>
              <w:jc w:val="center"/>
              <w:rPr>
                <w:rFonts w:ascii="HelveticaNeueLT Std" w:hAnsi="HelveticaNeueLT Std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AB1D43" w:rsidRPr="003B2D38" w:rsidRDefault="00AB1D43" w:rsidP="00AB1D43">
            <w:pPr>
              <w:spacing w:after="120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1702" w:type="dxa"/>
          </w:tcPr>
          <w:p w:rsidR="00AB1D43" w:rsidRDefault="00AB1D43" w:rsidP="00AB1D43">
            <w:pPr>
              <w:spacing w:after="120"/>
              <w:jc w:val="center"/>
            </w:pPr>
          </w:p>
        </w:tc>
      </w:tr>
      <w:tr w:rsidR="00AB1D43" w:rsidRPr="003F3928" w:rsidTr="00AB1D43">
        <w:trPr>
          <w:trHeight w:val="391"/>
        </w:trPr>
        <w:tc>
          <w:tcPr>
            <w:tcW w:w="1014" w:type="dxa"/>
            <w:vAlign w:val="center"/>
          </w:tcPr>
          <w:p w:rsidR="00AB1D43" w:rsidRPr="003B2D38" w:rsidRDefault="00AB1D43" w:rsidP="00AB1D43">
            <w:pPr>
              <w:spacing w:after="120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B1D43" w:rsidRPr="003B2D38" w:rsidRDefault="00AB1D43" w:rsidP="00AB1D43">
            <w:pPr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B1D43" w:rsidRPr="003B2D38" w:rsidRDefault="00AB1D43" w:rsidP="00AB1D43">
            <w:pPr>
              <w:rPr>
                <w:rFonts w:ascii="HelveticaNeueLT Std" w:hAnsi="HelveticaNeueLT Std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B1D43" w:rsidRPr="003B2D38" w:rsidRDefault="00AB1D43" w:rsidP="00AB1D43">
            <w:pPr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B1D43" w:rsidRPr="003B2D38" w:rsidRDefault="00AB1D43" w:rsidP="00AB1D43">
            <w:pPr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B1D43" w:rsidRPr="003B2D38" w:rsidRDefault="00AB1D43" w:rsidP="00AB1D43">
            <w:pPr>
              <w:jc w:val="center"/>
              <w:rPr>
                <w:rFonts w:ascii="HelveticaNeueLT Std" w:hAnsi="HelveticaNeueLT Std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B1D43" w:rsidRPr="003B2D38" w:rsidRDefault="00AB1D43" w:rsidP="00AB1D43">
            <w:pPr>
              <w:jc w:val="center"/>
              <w:rPr>
                <w:rFonts w:ascii="HelveticaNeueLT Std" w:hAnsi="HelveticaNeueLT Std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AB1D43" w:rsidRPr="003B2D38" w:rsidRDefault="00AB1D43" w:rsidP="00AB1D43">
            <w:pPr>
              <w:spacing w:after="120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1702" w:type="dxa"/>
          </w:tcPr>
          <w:p w:rsidR="00AB1D43" w:rsidRDefault="00AB1D43" w:rsidP="00AB1D43">
            <w:pPr>
              <w:spacing w:after="120"/>
              <w:jc w:val="center"/>
            </w:pPr>
          </w:p>
        </w:tc>
      </w:tr>
      <w:tr w:rsidR="00AB1D43" w:rsidRPr="003F3928" w:rsidTr="00AB1D43">
        <w:trPr>
          <w:trHeight w:val="391"/>
        </w:trPr>
        <w:tc>
          <w:tcPr>
            <w:tcW w:w="1014" w:type="dxa"/>
            <w:vAlign w:val="center"/>
          </w:tcPr>
          <w:p w:rsidR="00AB1D43" w:rsidRPr="003B2D38" w:rsidRDefault="00AB1D43" w:rsidP="00AB1D43">
            <w:pPr>
              <w:spacing w:after="120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B1D43" w:rsidRPr="003B2D38" w:rsidRDefault="00AB1D43" w:rsidP="00AB1D43">
            <w:pPr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B1D43" w:rsidRPr="003B2D38" w:rsidRDefault="00AB1D43" w:rsidP="00AB1D43">
            <w:pPr>
              <w:rPr>
                <w:rFonts w:ascii="HelveticaNeueLT Std" w:hAnsi="HelveticaNeueLT Std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B1D43" w:rsidRPr="003B2D38" w:rsidRDefault="00AB1D43" w:rsidP="00AB1D43">
            <w:pPr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B1D43" w:rsidRPr="003B2D38" w:rsidRDefault="00AB1D43" w:rsidP="00AB1D43">
            <w:pPr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B1D43" w:rsidRPr="003B2D38" w:rsidRDefault="00AB1D43" w:rsidP="00AB1D43">
            <w:pPr>
              <w:jc w:val="center"/>
              <w:rPr>
                <w:rFonts w:ascii="HelveticaNeueLT Std" w:hAnsi="HelveticaNeueLT Std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B1D43" w:rsidRPr="003B2D38" w:rsidRDefault="00AB1D43" w:rsidP="00AB1D43">
            <w:pPr>
              <w:jc w:val="center"/>
              <w:rPr>
                <w:rFonts w:ascii="HelveticaNeueLT Std" w:hAnsi="HelveticaNeueLT Std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AB1D43" w:rsidRPr="003B2D38" w:rsidRDefault="00AB1D43" w:rsidP="00AB1D43">
            <w:pPr>
              <w:spacing w:after="120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1702" w:type="dxa"/>
          </w:tcPr>
          <w:p w:rsidR="00AB1D43" w:rsidRDefault="00AB1D43" w:rsidP="00AB1D43">
            <w:pPr>
              <w:spacing w:after="120"/>
              <w:jc w:val="center"/>
            </w:pPr>
          </w:p>
        </w:tc>
      </w:tr>
      <w:tr w:rsidR="00AB1D43" w:rsidRPr="003F3928" w:rsidTr="00AB1D43">
        <w:trPr>
          <w:trHeight w:val="391"/>
        </w:trPr>
        <w:tc>
          <w:tcPr>
            <w:tcW w:w="1014" w:type="dxa"/>
            <w:vAlign w:val="center"/>
          </w:tcPr>
          <w:p w:rsidR="00AB1D43" w:rsidRPr="003B2D38" w:rsidRDefault="00AB1D43" w:rsidP="00AB1D43">
            <w:pPr>
              <w:spacing w:after="120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B1D43" w:rsidRPr="003B2D38" w:rsidRDefault="00AB1D43" w:rsidP="00AB1D43">
            <w:pPr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B1D43" w:rsidRPr="003B2D38" w:rsidRDefault="00AB1D43" w:rsidP="00AB1D43">
            <w:pPr>
              <w:rPr>
                <w:rFonts w:ascii="HelveticaNeueLT Std" w:hAnsi="HelveticaNeueLT Std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B1D43" w:rsidRPr="003B2D38" w:rsidRDefault="00AB1D43" w:rsidP="00AB1D43">
            <w:pPr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B1D43" w:rsidRPr="003B2D38" w:rsidRDefault="00AB1D43" w:rsidP="00AB1D43">
            <w:pPr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B1D43" w:rsidRPr="003B2D38" w:rsidRDefault="00AB1D43" w:rsidP="00AB1D43">
            <w:pPr>
              <w:jc w:val="center"/>
              <w:rPr>
                <w:rFonts w:ascii="HelveticaNeueLT Std" w:hAnsi="HelveticaNeueLT Std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B1D43" w:rsidRPr="003B2D38" w:rsidRDefault="00AB1D43" w:rsidP="00AB1D43">
            <w:pPr>
              <w:jc w:val="center"/>
              <w:rPr>
                <w:rFonts w:ascii="HelveticaNeueLT Std" w:hAnsi="HelveticaNeueLT Std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AB1D43" w:rsidRPr="003B2D38" w:rsidRDefault="00AB1D43" w:rsidP="00AB1D43">
            <w:pPr>
              <w:spacing w:after="120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1702" w:type="dxa"/>
          </w:tcPr>
          <w:p w:rsidR="00AB1D43" w:rsidRDefault="00AB1D43" w:rsidP="00AB1D43">
            <w:pPr>
              <w:spacing w:after="120"/>
              <w:jc w:val="center"/>
            </w:pPr>
          </w:p>
        </w:tc>
      </w:tr>
      <w:tr w:rsidR="00AB1D43" w:rsidRPr="003F3928" w:rsidTr="00AB1D43">
        <w:trPr>
          <w:trHeight w:val="391"/>
        </w:trPr>
        <w:tc>
          <w:tcPr>
            <w:tcW w:w="1014" w:type="dxa"/>
            <w:vAlign w:val="center"/>
          </w:tcPr>
          <w:p w:rsidR="00AB1D43" w:rsidRPr="003B2D38" w:rsidRDefault="00AB1D43" w:rsidP="00AB1D43">
            <w:pPr>
              <w:spacing w:after="120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B1D43" w:rsidRPr="003B2D38" w:rsidRDefault="00AB1D43" w:rsidP="00AB1D43">
            <w:pPr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B1D43" w:rsidRPr="003B2D38" w:rsidRDefault="00AB1D43" w:rsidP="00AB1D43">
            <w:pPr>
              <w:rPr>
                <w:rFonts w:ascii="HelveticaNeueLT Std" w:hAnsi="HelveticaNeueLT Std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B1D43" w:rsidRPr="003B2D38" w:rsidRDefault="00AB1D43" w:rsidP="00AB1D43">
            <w:pPr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B1D43" w:rsidRPr="003B2D38" w:rsidRDefault="00AB1D43" w:rsidP="00AB1D43">
            <w:pPr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B1D43" w:rsidRPr="003B2D38" w:rsidRDefault="00AB1D43" w:rsidP="00AB1D43">
            <w:pPr>
              <w:jc w:val="center"/>
              <w:rPr>
                <w:rFonts w:ascii="HelveticaNeueLT Std" w:hAnsi="HelveticaNeueLT Std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B1D43" w:rsidRPr="003B2D38" w:rsidRDefault="00AB1D43" w:rsidP="00AB1D43">
            <w:pPr>
              <w:jc w:val="center"/>
              <w:rPr>
                <w:rFonts w:ascii="HelveticaNeueLT Std" w:hAnsi="HelveticaNeueLT Std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AB1D43" w:rsidRPr="003B2D38" w:rsidRDefault="00AB1D43" w:rsidP="00AB1D43">
            <w:pPr>
              <w:spacing w:after="120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1702" w:type="dxa"/>
          </w:tcPr>
          <w:p w:rsidR="00AB1D43" w:rsidRDefault="00AB1D43" w:rsidP="00AB1D43">
            <w:pPr>
              <w:spacing w:after="120"/>
              <w:jc w:val="center"/>
            </w:pPr>
          </w:p>
        </w:tc>
      </w:tr>
      <w:tr w:rsidR="00AB1D43" w:rsidRPr="003F3928" w:rsidTr="00AB1D43">
        <w:trPr>
          <w:trHeight w:val="391"/>
        </w:trPr>
        <w:tc>
          <w:tcPr>
            <w:tcW w:w="1014" w:type="dxa"/>
            <w:vAlign w:val="center"/>
          </w:tcPr>
          <w:p w:rsidR="00AB1D43" w:rsidRPr="003B2D38" w:rsidRDefault="00AB1D43" w:rsidP="00AB1D43">
            <w:pPr>
              <w:spacing w:after="120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B1D43" w:rsidRPr="003B2D38" w:rsidRDefault="00AB1D43" w:rsidP="00AB1D43">
            <w:pPr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B1D43" w:rsidRPr="003B2D38" w:rsidRDefault="00AB1D43" w:rsidP="00AB1D43">
            <w:pPr>
              <w:rPr>
                <w:rFonts w:ascii="HelveticaNeueLT Std" w:hAnsi="HelveticaNeueLT Std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B1D43" w:rsidRPr="003B2D38" w:rsidRDefault="00AB1D43" w:rsidP="00AB1D43">
            <w:pPr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B1D43" w:rsidRPr="003B2D38" w:rsidRDefault="00AB1D43" w:rsidP="00AB1D43">
            <w:pPr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B1D43" w:rsidRPr="003B2D38" w:rsidRDefault="00AB1D43" w:rsidP="00AB1D43">
            <w:pPr>
              <w:jc w:val="center"/>
              <w:rPr>
                <w:rFonts w:ascii="HelveticaNeueLT Std" w:hAnsi="HelveticaNeueLT Std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B1D43" w:rsidRPr="003B2D38" w:rsidRDefault="00AB1D43" w:rsidP="00AB1D43">
            <w:pPr>
              <w:jc w:val="center"/>
              <w:rPr>
                <w:rFonts w:ascii="HelveticaNeueLT Std" w:hAnsi="HelveticaNeueLT Std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AB1D43" w:rsidRPr="003B2D38" w:rsidRDefault="00AB1D43" w:rsidP="00AB1D43">
            <w:pPr>
              <w:spacing w:after="120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1702" w:type="dxa"/>
          </w:tcPr>
          <w:p w:rsidR="00AB1D43" w:rsidRDefault="00AB1D43" w:rsidP="00AB1D43">
            <w:pPr>
              <w:spacing w:after="120"/>
              <w:jc w:val="center"/>
            </w:pPr>
          </w:p>
        </w:tc>
      </w:tr>
      <w:tr w:rsidR="00AB1D43" w:rsidRPr="003F3928" w:rsidTr="00AB1D43">
        <w:trPr>
          <w:trHeight w:val="391"/>
        </w:trPr>
        <w:tc>
          <w:tcPr>
            <w:tcW w:w="1014" w:type="dxa"/>
            <w:vAlign w:val="center"/>
          </w:tcPr>
          <w:p w:rsidR="00AB1D43" w:rsidRPr="003B2D38" w:rsidRDefault="00AB1D43" w:rsidP="00AB1D43">
            <w:pPr>
              <w:spacing w:after="120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B1D43" w:rsidRPr="003B2D38" w:rsidRDefault="00AB1D43" w:rsidP="00AB1D43">
            <w:pPr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B1D43" w:rsidRPr="003B2D38" w:rsidRDefault="00AB1D43" w:rsidP="00AB1D43">
            <w:pPr>
              <w:rPr>
                <w:rFonts w:ascii="HelveticaNeueLT Std" w:hAnsi="HelveticaNeueLT Std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B1D43" w:rsidRPr="003B2D38" w:rsidRDefault="00AB1D43" w:rsidP="00AB1D43">
            <w:pPr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B1D43" w:rsidRPr="003B2D38" w:rsidRDefault="00AB1D43" w:rsidP="00AB1D43">
            <w:pPr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B1D43" w:rsidRPr="003B2D38" w:rsidRDefault="00AB1D43" w:rsidP="00AB1D43">
            <w:pPr>
              <w:jc w:val="center"/>
              <w:rPr>
                <w:rFonts w:ascii="HelveticaNeueLT Std" w:hAnsi="HelveticaNeueLT Std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B1D43" w:rsidRPr="003B2D38" w:rsidRDefault="00AB1D43" w:rsidP="00AB1D43">
            <w:pPr>
              <w:jc w:val="center"/>
              <w:rPr>
                <w:rFonts w:ascii="HelveticaNeueLT Std" w:hAnsi="HelveticaNeueLT Std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AB1D43" w:rsidRPr="003B2D38" w:rsidRDefault="00AB1D43" w:rsidP="00AB1D43">
            <w:pPr>
              <w:spacing w:after="120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1702" w:type="dxa"/>
          </w:tcPr>
          <w:p w:rsidR="00AB1D43" w:rsidRDefault="00AB1D43" w:rsidP="00AB1D43">
            <w:pPr>
              <w:spacing w:after="120"/>
              <w:jc w:val="center"/>
            </w:pPr>
          </w:p>
        </w:tc>
      </w:tr>
    </w:tbl>
    <w:p w:rsidR="0068186E" w:rsidRDefault="0068186E" w:rsidP="006A0EA9">
      <w:pPr>
        <w:rPr>
          <w:lang w:val="en-US"/>
        </w:rPr>
      </w:pPr>
    </w:p>
    <w:p w:rsidR="0068186E" w:rsidRDefault="0068186E" w:rsidP="006A0EA9">
      <w:pPr>
        <w:rPr>
          <w:lang w:val="en-US"/>
        </w:rPr>
      </w:pPr>
    </w:p>
    <w:p w:rsidR="009D28EE" w:rsidRDefault="009D28EE" w:rsidP="006A0EA9">
      <w:pPr>
        <w:rPr>
          <w:lang w:val="en-US"/>
        </w:rPr>
      </w:pPr>
    </w:p>
    <w:p w:rsidR="009D28EE" w:rsidRPr="006A0EA9" w:rsidRDefault="009D28EE" w:rsidP="006A0EA9">
      <w:pPr>
        <w:rPr>
          <w:lang w:val="en-US"/>
        </w:rPr>
      </w:pPr>
    </w:p>
    <w:p w:rsidR="006A0EA9" w:rsidRPr="006A0EA9" w:rsidRDefault="006A0EA9" w:rsidP="006A0EA9">
      <w:pPr>
        <w:rPr>
          <w:lang w:val="en-US"/>
        </w:rPr>
      </w:pPr>
    </w:p>
    <w:p w:rsidR="006A0EA9" w:rsidRPr="006A0EA9" w:rsidRDefault="006A0EA9" w:rsidP="006A0EA9">
      <w:pPr>
        <w:rPr>
          <w:lang w:val="en-US"/>
        </w:rPr>
      </w:pPr>
    </w:p>
    <w:p w:rsidR="006A0EA9" w:rsidRDefault="006A0EA9" w:rsidP="006A0EA9">
      <w:pPr>
        <w:rPr>
          <w:lang w:val="en-US"/>
        </w:rPr>
      </w:pPr>
    </w:p>
    <w:p w:rsidR="001C15A1" w:rsidRDefault="006A0EA9" w:rsidP="006A0EA9">
      <w:pPr>
        <w:tabs>
          <w:tab w:val="left" w:pos="7725"/>
        </w:tabs>
        <w:rPr>
          <w:lang w:val="en-US"/>
        </w:rPr>
      </w:pPr>
      <w:r>
        <w:rPr>
          <w:lang w:val="en-US"/>
        </w:rPr>
        <w:tab/>
      </w:r>
    </w:p>
    <w:p w:rsidR="0053078E" w:rsidRDefault="0053078E" w:rsidP="006A0EA9">
      <w:pPr>
        <w:tabs>
          <w:tab w:val="left" w:pos="7725"/>
        </w:tabs>
        <w:rPr>
          <w:lang w:val="en-US"/>
        </w:rPr>
      </w:pPr>
    </w:p>
    <w:p w:rsidR="0053078E" w:rsidRDefault="0053078E" w:rsidP="006A0EA9">
      <w:pPr>
        <w:tabs>
          <w:tab w:val="left" w:pos="7725"/>
        </w:tabs>
        <w:rPr>
          <w:lang w:val="en-US"/>
        </w:rPr>
      </w:pPr>
    </w:p>
    <w:p w:rsidR="0053078E" w:rsidRDefault="0053078E" w:rsidP="006A0EA9">
      <w:pPr>
        <w:tabs>
          <w:tab w:val="left" w:pos="7725"/>
        </w:tabs>
        <w:rPr>
          <w:lang w:val="en-US"/>
        </w:rPr>
      </w:pPr>
    </w:p>
    <w:p w:rsidR="00BF0A37" w:rsidRDefault="00BF0A37" w:rsidP="006A0EA9">
      <w:pPr>
        <w:tabs>
          <w:tab w:val="left" w:pos="7725"/>
        </w:tabs>
        <w:rPr>
          <w:lang w:val="en-US"/>
        </w:rPr>
      </w:pPr>
    </w:p>
    <w:p w:rsidR="00BF0A37" w:rsidRDefault="00BF0A37" w:rsidP="006A0EA9">
      <w:pPr>
        <w:tabs>
          <w:tab w:val="left" w:pos="7725"/>
        </w:tabs>
        <w:rPr>
          <w:lang w:val="en-US"/>
        </w:rPr>
      </w:pPr>
    </w:p>
    <w:p w:rsidR="00BF0A37" w:rsidRDefault="00BF0A37" w:rsidP="006A0EA9">
      <w:pPr>
        <w:tabs>
          <w:tab w:val="left" w:pos="7725"/>
        </w:tabs>
        <w:rPr>
          <w:lang w:val="en-US"/>
        </w:rPr>
      </w:pPr>
    </w:p>
    <w:p w:rsidR="00BF0A37" w:rsidRDefault="00BF0A37" w:rsidP="006A0EA9">
      <w:pPr>
        <w:tabs>
          <w:tab w:val="left" w:pos="7725"/>
        </w:tabs>
        <w:rPr>
          <w:lang w:val="en-US"/>
        </w:rPr>
      </w:pPr>
    </w:p>
    <w:p w:rsidR="00BF0A37" w:rsidRDefault="00BF0A37" w:rsidP="006A0EA9">
      <w:pPr>
        <w:tabs>
          <w:tab w:val="left" w:pos="7725"/>
        </w:tabs>
        <w:rPr>
          <w:lang w:val="en-US"/>
        </w:rPr>
      </w:pPr>
    </w:p>
    <w:p w:rsidR="00BF0A37" w:rsidRDefault="00BF0A37" w:rsidP="006A0EA9">
      <w:pPr>
        <w:tabs>
          <w:tab w:val="left" w:pos="7725"/>
        </w:tabs>
        <w:rPr>
          <w:lang w:val="en-US"/>
        </w:rPr>
      </w:pPr>
    </w:p>
    <w:p w:rsidR="00BF0A37" w:rsidRDefault="00BF0A37" w:rsidP="006A0EA9">
      <w:pPr>
        <w:tabs>
          <w:tab w:val="left" w:pos="7725"/>
        </w:tabs>
        <w:rPr>
          <w:lang w:val="en-US"/>
        </w:rPr>
      </w:pPr>
    </w:p>
    <w:p w:rsidR="00BF0A37" w:rsidRDefault="00BF0A37" w:rsidP="006A0EA9">
      <w:pPr>
        <w:tabs>
          <w:tab w:val="left" w:pos="7725"/>
        </w:tabs>
        <w:rPr>
          <w:lang w:val="en-US"/>
        </w:rPr>
      </w:pPr>
    </w:p>
    <w:p w:rsidR="00BF0A37" w:rsidRDefault="00BF0A37" w:rsidP="006A0EA9">
      <w:pPr>
        <w:tabs>
          <w:tab w:val="left" w:pos="7725"/>
        </w:tabs>
        <w:rPr>
          <w:lang w:val="en-US"/>
        </w:rPr>
      </w:pPr>
    </w:p>
    <w:p w:rsidR="00BF0A37" w:rsidRDefault="00BF0A37" w:rsidP="006A0EA9">
      <w:pPr>
        <w:tabs>
          <w:tab w:val="left" w:pos="7725"/>
        </w:tabs>
        <w:rPr>
          <w:lang w:val="en-US"/>
        </w:rPr>
      </w:pPr>
    </w:p>
    <w:p w:rsidR="00005C08" w:rsidRDefault="00005C08" w:rsidP="006A0EA9">
      <w:pPr>
        <w:tabs>
          <w:tab w:val="left" w:pos="7725"/>
        </w:tabs>
        <w:rPr>
          <w:lang w:val="en-US"/>
        </w:rPr>
      </w:pPr>
    </w:p>
    <w:p w:rsidR="00AB1D43" w:rsidRDefault="00AB1D43" w:rsidP="006A0EA9">
      <w:pPr>
        <w:tabs>
          <w:tab w:val="left" w:pos="7725"/>
        </w:tabs>
        <w:rPr>
          <w:lang w:val="en-US"/>
        </w:rPr>
      </w:pPr>
    </w:p>
    <w:p w:rsidR="00AB1D43" w:rsidRDefault="00AB1D43" w:rsidP="006A0EA9">
      <w:pPr>
        <w:tabs>
          <w:tab w:val="left" w:pos="7725"/>
        </w:tabs>
        <w:rPr>
          <w:lang w:val="en-US"/>
        </w:rPr>
      </w:pPr>
    </w:p>
    <w:p w:rsidR="00005C08" w:rsidRDefault="00005C08" w:rsidP="006A0EA9">
      <w:pPr>
        <w:tabs>
          <w:tab w:val="left" w:pos="7725"/>
        </w:tabs>
        <w:rPr>
          <w:lang w:val="en-US"/>
        </w:rPr>
      </w:pPr>
    </w:p>
    <w:p w:rsidR="007838E9" w:rsidRDefault="007838E9" w:rsidP="006A0EA9">
      <w:pPr>
        <w:tabs>
          <w:tab w:val="left" w:pos="7725"/>
        </w:tabs>
        <w:rPr>
          <w:lang w:val="en-US"/>
        </w:rPr>
      </w:pPr>
    </w:p>
    <w:p w:rsidR="007838E9" w:rsidRDefault="007838E9" w:rsidP="006A0EA9">
      <w:pPr>
        <w:tabs>
          <w:tab w:val="left" w:pos="7725"/>
        </w:tabs>
        <w:rPr>
          <w:lang w:val="en-US"/>
        </w:rPr>
      </w:pPr>
    </w:p>
    <w:p w:rsidR="00A25BA0" w:rsidRDefault="00A25BA0" w:rsidP="006A0EA9">
      <w:pPr>
        <w:tabs>
          <w:tab w:val="left" w:pos="7725"/>
        </w:tabs>
        <w:rPr>
          <w:lang w:val="en-US"/>
        </w:rPr>
      </w:pPr>
    </w:p>
    <w:p w:rsidR="00E8417C" w:rsidRDefault="00E8417C" w:rsidP="006A0EA9">
      <w:pPr>
        <w:tabs>
          <w:tab w:val="left" w:pos="7725"/>
        </w:tabs>
        <w:rPr>
          <w:lang w:val="en-US"/>
        </w:rPr>
      </w:pPr>
    </w:p>
    <w:p w:rsidR="00E8417C" w:rsidRDefault="00E8417C" w:rsidP="006A0EA9">
      <w:pPr>
        <w:tabs>
          <w:tab w:val="left" w:pos="7725"/>
        </w:tabs>
        <w:rPr>
          <w:lang w:val="en-US"/>
        </w:rPr>
      </w:pPr>
    </w:p>
    <w:p w:rsidR="00E8417C" w:rsidRDefault="00E8417C" w:rsidP="006A0EA9">
      <w:pPr>
        <w:tabs>
          <w:tab w:val="left" w:pos="7725"/>
        </w:tabs>
        <w:rPr>
          <w:lang w:val="en-US"/>
        </w:rPr>
      </w:pPr>
    </w:p>
    <w:p w:rsidR="007C76F4" w:rsidRDefault="007C76F4" w:rsidP="006A0EA9">
      <w:pPr>
        <w:tabs>
          <w:tab w:val="left" w:pos="7725"/>
        </w:tabs>
        <w:rPr>
          <w:lang w:val="en-US"/>
        </w:rPr>
      </w:pPr>
    </w:p>
    <w:p w:rsidR="007C76F4" w:rsidRDefault="007C76F4" w:rsidP="006A0EA9">
      <w:pPr>
        <w:tabs>
          <w:tab w:val="left" w:pos="7725"/>
        </w:tabs>
        <w:rPr>
          <w:lang w:val="en-US"/>
        </w:rPr>
      </w:pPr>
    </w:p>
    <w:p w:rsidR="007C76F4" w:rsidRDefault="007C76F4" w:rsidP="006A0EA9">
      <w:pPr>
        <w:tabs>
          <w:tab w:val="left" w:pos="7725"/>
        </w:tabs>
        <w:rPr>
          <w:lang w:val="en-US"/>
        </w:rPr>
      </w:pPr>
    </w:p>
    <w:p w:rsidR="007C76F4" w:rsidRDefault="007C76F4" w:rsidP="006A0EA9">
      <w:pPr>
        <w:tabs>
          <w:tab w:val="left" w:pos="7725"/>
        </w:tabs>
        <w:rPr>
          <w:lang w:val="en-US"/>
        </w:rPr>
      </w:pPr>
    </w:p>
    <w:p w:rsidR="00B53C91" w:rsidRDefault="00B53C91" w:rsidP="006A0EA9">
      <w:pPr>
        <w:tabs>
          <w:tab w:val="left" w:pos="7725"/>
        </w:tabs>
        <w:rPr>
          <w:lang w:val="en-US"/>
        </w:rPr>
      </w:pPr>
    </w:p>
    <w:p w:rsidR="00B53C91" w:rsidRDefault="00B53C91" w:rsidP="006A0EA9">
      <w:pPr>
        <w:tabs>
          <w:tab w:val="left" w:pos="7725"/>
        </w:tabs>
        <w:rPr>
          <w:lang w:val="en-US"/>
        </w:rPr>
      </w:pPr>
    </w:p>
    <w:p w:rsidR="00A6422F" w:rsidRDefault="00A6422F" w:rsidP="006A0EA9">
      <w:pPr>
        <w:tabs>
          <w:tab w:val="left" w:pos="7725"/>
        </w:tabs>
        <w:rPr>
          <w:lang w:val="en-US"/>
        </w:rPr>
      </w:pPr>
    </w:p>
    <w:p w:rsidR="00A6422F" w:rsidRDefault="00A6422F" w:rsidP="006A0EA9">
      <w:pPr>
        <w:tabs>
          <w:tab w:val="left" w:pos="7725"/>
        </w:tabs>
        <w:rPr>
          <w:lang w:val="en-US"/>
        </w:rPr>
      </w:pPr>
    </w:p>
    <w:p w:rsidR="00A6422F" w:rsidRDefault="00A6422F" w:rsidP="006A0EA9">
      <w:pPr>
        <w:tabs>
          <w:tab w:val="left" w:pos="7725"/>
        </w:tabs>
        <w:rPr>
          <w:lang w:val="en-US"/>
        </w:rPr>
      </w:pPr>
    </w:p>
    <w:p w:rsidR="00A6422F" w:rsidRDefault="00A6422F" w:rsidP="006A0EA9">
      <w:pPr>
        <w:tabs>
          <w:tab w:val="left" w:pos="7725"/>
        </w:tabs>
        <w:rPr>
          <w:lang w:val="en-US"/>
        </w:rPr>
      </w:pPr>
    </w:p>
    <w:p w:rsidR="00D156DD" w:rsidRDefault="00D156DD" w:rsidP="006A0EA9">
      <w:pPr>
        <w:tabs>
          <w:tab w:val="left" w:pos="7725"/>
        </w:tabs>
        <w:rPr>
          <w:lang w:val="en-US"/>
        </w:rPr>
      </w:pPr>
    </w:p>
    <w:p w:rsidR="00D156DD" w:rsidRDefault="00D156DD" w:rsidP="006A0EA9">
      <w:pPr>
        <w:tabs>
          <w:tab w:val="left" w:pos="7725"/>
        </w:tabs>
        <w:rPr>
          <w:lang w:val="en-US"/>
        </w:rPr>
      </w:pPr>
    </w:p>
    <w:p w:rsidR="00D156DD" w:rsidRDefault="00D156DD" w:rsidP="006A0EA9">
      <w:pPr>
        <w:tabs>
          <w:tab w:val="left" w:pos="7725"/>
        </w:tabs>
        <w:rPr>
          <w:lang w:val="en-US"/>
        </w:rPr>
      </w:pPr>
    </w:p>
    <w:p w:rsidR="00D156DD" w:rsidRDefault="00D156DD" w:rsidP="006A0EA9">
      <w:pPr>
        <w:tabs>
          <w:tab w:val="left" w:pos="7725"/>
        </w:tabs>
        <w:rPr>
          <w:lang w:val="en-US"/>
        </w:rPr>
      </w:pPr>
    </w:p>
    <w:p w:rsidR="00D156DD" w:rsidRDefault="00D156DD" w:rsidP="006A0EA9">
      <w:pPr>
        <w:tabs>
          <w:tab w:val="left" w:pos="7725"/>
        </w:tabs>
        <w:rPr>
          <w:lang w:val="en-US"/>
        </w:rPr>
      </w:pPr>
    </w:p>
    <w:p w:rsidR="00120CE8" w:rsidRDefault="00120CE8" w:rsidP="006A0EA9">
      <w:pPr>
        <w:tabs>
          <w:tab w:val="left" w:pos="7725"/>
        </w:tabs>
        <w:rPr>
          <w:lang w:val="en-US"/>
        </w:rPr>
      </w:pPr>
    </w:p>
    <w:p w:rsidR="00120CE8" w:rsidRDefault="00120CE8" w:rsidP="006A0EA9">
      <w:pPr>
        <w:tabs>
          <w:tab w:val="left" w:pos="7725"/>
        </w:tabs>
        <w:rPr>
          <w:lang w:val="en-US"/>
        </w:rPr>
      </w:pPr>
    </w:p>
    <w:p w:rsidR="00120CE8" w:rsidRDefault="00120CE8" w:rsidP="006A0EA9">
      <w:pPr>
        <w:tabs>
          <w:tab w:val="left" w:pos="7725"/>
        </w:tabs>
        <w:rPr>
          <w:lang w:val="en-US"/>
        </w:rPr>
      </w:pPr>
    </w:p>
    <w:p w:rsidR="00120CE8" w:rsidRDefault="00120CE8" w:rsidP="006A0EA9">
      <w:pPr>
        <w:tabs>
          <w:tab w:val="left" w:pos="7725"/>
        </w:tabs>
        <w:rPr>
          <w:lang w:val="en-US"/>
        </w:rPr>
      </w:pPr>
    </w:p>
    <w:p w:rsidR="00120CE8" w:rsidRDefault="00120CE8" w:rsidP="006A0EA9">
      <w:pPr>
        <w:tabs>
          <w:tab w:val="left" w:pos="7725"/>
        </w:tabs>
        <w:rPr>
          <w:lang w:val="en-US"/>
        </w:rPr>
      </w:pPr>
    </w:p>
    <w:p w:rsidR="00120CE8" w:rsidRDefault="00120CE8" w:rsidP="006A0EA9">
      <w:pPr>
        <w:tabs>
          <w:tab w:val="left" w:pos="7725"/>
        </w:tabs>
        <w:rPr>
          <w:lang w:val="en-US"/>
        </w:rPr>
      </w:pPr>
    </w:p>
    <w:p w:rsidR="00065E57" w:rsidRDefault="00065E57" w:rsidP="006A0EA9">
      <w:pPr>
        <w:tabs>
          <w:tab w:val="left" w:pos="7725"/>
        </w:tabs>
        <w:rPr>
          <w:lang w:val="en-US"/>
        </w:rPr>
      </w:pPr>
    </w:p>
    <w:p w:rsidR="00065E57" w:rsidRDefault="00065E57" w:rsidP="006A0EA9">
      <w:pPr>
        <w:tabs>
          <w:tab w:val="left" w:pos="7725"/>
        </w:tabs>
        <w:rPr>
          <w:lang w:val="en-US"/>
        </w:rPr>
      </w:pPr>
    </w:p>
    <w:p w:rsidR="00065E57" w:rsidRDefault="00065E57" w:rsidP="006A0EA9">
      <w:pPr>
        <w:tabs>
          <w:tab w:val="left" w:pos="7725"/>
        </w:tabs>
        <w:rPr>
          <w:lang w:val="en-US"/>
        </w:rPr>
      </w:pPr>
    </w:p>
    <w:p w:rsidR="00065E57" w:rsidRDefault="00065E57" w:rsidP="006A0EA9">
      <w:pPr>
        <w:tabs>
          <w:tab w:val="left" w:pos="7725"/>
        </w:tabs>
        <w:rPr>
          <w:lang w:val="en-US"/>
        </w:rPr>
      </w:pPr>
    </w:p>
    <w:p w:rsidR="006613DE" w:rsidRDefault="006613DE" w:rsidP="006A0EA9">
      <w:pPr>
        <w:tabs>
          <w:tab w:val="left" w:pos="7725"/>
        </w:tabs>
        <w:rPr>
          <w:lang w:val="en-US"/>
        </w:rPr>
      </w:pPr>
    </w:p>
    <w:p w:rsidR="006613DE" w:rsidRDefault="006613DE" w:rsidP="006A0EA9">
      <w:pPr>
        <w:tabs>
          <w:tab w:val="left" w:pos="7725"/>
        </w:tabs>
        <w:rPr>
          <w:lang w:val="en-US"/>
        </w:rPr>
      </w:pPr>
    </w:p>
    <w:p w:rsidR="006613DE" w:rsidRDefault="006613DE" w:rsidP="006A0EA9">
      <w:pPr>
        <w:tabs>
          <w:tab w:val="left" w:pos="7725"/>
        </w:tabs>
        <w:rPr>
          <w:lang w:val="en-US"/>
        </w:rPr>
      </w:pPr>
    </w:p>
    <w:p w:rsidR="00B97D38" w:rsidRDefault="00B97D38" w:rsidP="006A0EA9">
      <w:pPr>
        <w:tabs>
          <w:tab w:val="left" w:pos="7725"/>
        </w:tabs>
        <w:rPr>
          <w:lang w:val="en-US"/>
        </w:rPr>
      </w:pPr>
    </w:p>
    <w:p w:rsidR="00FA7769" w:rsidRDefault="00FA7769" w:rsidP="006A0EA9">
      <w:pPr>
        <w:tabs>
          <w:tab w:val="left" w:pos="7725"/>
        </w:tabs>
        <w:rPr>
          <w:lang w:val="en-US"/>
        </w:rPr>
      </w:pPr>
    </w:p>
    <w:p w:rsidR="00FA7769" w:rsidRDefault="00FA7769" w:rsidP="006A0EA9">
      <w:pPr>
        <w:tabs>
          <w:tab w:val="left" w:pos="7725"/>
        </w:tabs>
        <w:rPr>
          <w:lang w:val="en-US"/>
        </w:rPr>
      </w:pPr>
    </w:p>
    <w:p w:rsidR="00B97D38" w:rsidRDefault="00B97D38" w:rsidP="006A0EA9">
      <w:pPr>
        <w:tabs>
          <w:tab w:val="left" w:pos="7725"/>
        </w:tabs>
        <w:rPr>
          <w:lang w:val="en-US"/>
        </w:rPr>
      </w:pPr>
    </w:p>
    <w:p w:rsidR="00065E57" w:rsidRPr="006A0EA9" w:rsidRDefault="00065E57" w:rsidP="006A0EA9">
      <w:pPr>
        <w:tabs>
          <w:tab w:val="left" w:pos="7725"/>
        </w:tabs>
        <w:rPr>
          <w:lang w:val="en-US"/>
        </w:rPr>
      </w:pPr>
    </w:p>
    <w:sectPr w:rsidR="00065E57" w:rsidRPr="006A0EA9" w:rsidSect="004166D9">
      <w:headerReference w:type="default" r:id="rId7"/>
      <w:footerReference w:type="default" r:id="rId8"/>
      <w:pgSz w:w="15840" w:h="12240" w:orient="landscape"/>
      <w:pgMar w:top="1276" w:right="918" w:bottom="1701" w:left="993" w:header="0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091" w:rsidRDefault="00A67091" w:rsidP="00C478AD">
      <w:r>
        <w:separator/>
      </w:r>
    </w:p>
  </w:endnote>
  <w:endnote w:type="continuationSeparator" w:id="0">
    <w:p w:rsidR="00A67091" w:rsidRDefault="00A67091" w:rsidP="00C4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HelveticaNeueLT Std Ex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&quot;2018eueLT Std">
    <w:altName w:val="Times New Roman"/>
    <w:panose1 w:val="00000000000000000000"/>
    <w:charset w:val="00"/>
    <w:family w:val="roman"/>
    <w:notTrueType/>
    <w:pitch w:val="default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Ex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1" w:rightFromText="141" w:vertAnchor="text" w:horzAnchor="margin" w:tblpXSpec="center" w:tblpY="561"/>
      <w:tblW w:w="1359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4797"/>
      <w:gridCol w:w="4536"/>
      <w:gridCol w:w="4260"/>
    </w:tblGrid>
    <w:tr w:rsidR="00BC6BFA" w:rsidRPr="00F35946" w:rsidTr="00742785">
      <w:trPr>
        <w:trHeight w:val="962"/>
      </w:trPr>
      <w:tc>
        <w:tcPr>
          <w:tcW w:w="479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BC6BFA" w:rsidRDefault="00BC6BFA" w:rsidP="00B67B25">
          <w:pPr>
            <w:pStyle w:val="Piedepgina"/>
            <w:jc w:val="center"/>
            <w:rPr>
              <w:rFonts w:ascii="HelveticaNeueLT Std" w:hAnsi="HelveticaNeueLT Std"/>
              <w:b/>
              <w:sz w:val="20"/>
              <w:szCs w:val="20"/>
            </w:rPr>
          </w:pPr>
          <w:r w:rsidRPr="00A5033E">
            <w:rPr>
              <w:rFonts w:ascii="HelveticaNeueLT Std" w:hAnsi="HelveticaNeueLT Std"/>
              <w:b/>
              <w:sz w:val="20"/>
              <w:szCs w:val="20"/>
            </w:rPr>
            <w:t>RESPONSABLE DEL ÁREA ADMINISTRATIVA</w:t>
          </w:r>
        </w:p>
        <w:p w:rsidR="00BC6BFA" w:rsidRDefault="00BC6BFA" w:rsidP="00B67B25">
          <w:pPr>
            <w:pStyle w:val="Piedepgina"/>
            <w:jc w:val="center"/>
            <w:rPr>
              <w:rFonts w:ascii="HelveticaNeueLT Std" w:hAnsi="HelveticaNeueLT Std"/>
              <w:b/>
              <w:sz w:val="20"/>
              <w:szCs w:val="20"/>
            </w:rPr>
          </w:pPr>
        </w:p>
        <w:p w:rsidR="00BC6BFA" w:rsidRDefault="00BC6BFA" w:rsidP="00B67B25">
          <w:pPr>
            <w:pStyle w:val="Piedepgina"/>
            <w:jc w:val="center"/>
            <w:rPr>
              <w:rFonts w:ascii="HelveticaNeueLT Std" w:hAnsi="HelveticaNeueLT Std"/>
              <w:b/>
              <w:sz w:val="20"/>
              <w:szCs w:val="20"/>
            </w:rPr>
          </w:pPr>
        </w:p>
        <w:p w:rsidR="00BC6BFA" w:rsidRPr="00A6422F" w:rsidRDefault="00BC6BFA" w:rsidP="00B67B25">
          <w:pPr>
            <w:pStyle w:val="Piedepgina"/>
            <w:jc w:val="center"/>
            <w:rPr>
              <w:rFonts w:ascii="HelveticaNeueLT Std" w:hAnsi="HelveticaNeueLT Std"/>
              <w:b/>
              <w:sz w:val="18"/>
              <w:szCs w:val="18"/>
            </w:rPr>
          </w:pPr>
          <w:r w:rsidRPr="00A6422F">
            <w:rPr>
              <w:rFonts w:ascii="HelveticaNeueLT Std" w:hAnsi="HelveticaNeueLT Std"/>
              <w:b/>
              <w:sz w:val="18"/>
              <w:szCs w:val="18"/>
            </w:rPr>
            <w:t>____________________________</w:t>
          </w:r>
        </w:p>
        <w:p w:rsidR="00BC6BFA" w:rsidRPr="00A6422F" w:rsidRDefault="00C616DF" w:rsidP="00FC3EEF">
          <w:pPr>
            <w:pStyle w:val="Piedepgina"/>
            <w:jc w:val="center"/>
            <w:rPr>
              <w:rFonts w:ascii="HelveticaNeueLT Std" w:hAnsi="HelveticaNeueLT Std"/>
              <w:sz w:val="18"/>
              <w:szCs w:val="18"/>
            </w:rPr>
          </w:pPr>
          <w:r>
            <w:rPr>
              <w:rFonts w:ascii="HelveticaNeueLT Std" w:hAnsi="HelveticaNeueLT Std"/>
              <w:sz w:val="18"/>
              <w:szCs w:val="18"/>
            </w:rPr>
            <w:t>Nombre, cargo y firma</w:t>
          </w:r>
        </w:p>
        <w:p w:rsidR="00BC6BFA" w:rsidRPr="00A5033E" w:rsidRDefault="00BC6BFA" w:rsidP="00B67B25">
          <w:pPr>
            <w:pStyle w:val="Piedepgina"/>
            <w:jc w:val="center"/>
            <w:rPr>
              <w:rFonts w:ascii="HelveticaNeueLT Std" w:hAnsi="HelveticaNeueLT Std"/>
              <w:b/>
              <w:sz w:val="20"/>
              <w:szCs w:val="20"/>
            </w:rPr>
          </w:pPr>
        </w:p>
      </w:tc>
      <w:tc>
        <w:tcPr>
          <w:tcW w:w="4536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BC6BFA" w:rsidRDefault="00BC6BFA" w:rsidP="00B67B25">
          <w:pPr>
            <w:pStyle w:val="Piedepgina"/>
            <w:jc w:val="center"/>
            <w:rPr>
              <w:rFonts w:ascii="HelveticaNeueLT Std" w:hAnsi="HelveticaNeueLT Std"/>
              <w:b/>
              <w:sz w:val="20"/>
              <w:szCs w:val="20"/>
            </w:rPr>
          </w:pPr>
          <w:r w:rsidRPr="00A5033E">
            <w:rPr>
              <w:rFonts w:ascii="HelveticaNeueLT Std" w:hAnsi="HelveticaNeueLT Std"/>
              <w:b/>
              <w:sz w:val="20"/>
              <w:szCs w:val="20"/>
            </w:rPr>
            <w:t>ENTREGA</w:t>
          </w:r>
        </w:p>
        <w:p w:rsidR="00BC6BFA" w:rsidRPr="00A5033E" w:rsidRDefault="00BC6BFA" w:rsidP="00B67B25">
          <w:pPr>
            <w:rPr>
              <w:lang w:val="es-MX"/>
            </w:rPr>
          </w:pPr>
        </w:p>
        <w:p w:rsidR="00BC6BFA" w:rsidRDefault="00BC6BFA" w:rsidP="00B67B25">
          <w:pPr>
            <w:rPr>
              <w:lang w:val="es-MX"/>
            </w:rPr>
          </w:pPr>
        </w:p>
        <w:p w:rsidR="00BC6BFA" w:rsidRPr="00A6422F" w:rsidRDefault="00BC6BFA" w:rsidP="00B67B25">
          <w:pPr>
            <w:jc w:val="center"/>
            <w:rPr>
              <w:rFonts w:ascii="HelveticaNeueLT Std" w:hAnsi="HelveticaNeueLT Std"/>
              <w:sz w:val="18"/>
              <w:szCs w:val="18"/>
              <w:lang w:val="es-MX"/>
            </w:rPr>
          </w:pPr>
          <w:r w:rsidRPr="00A6422F">
            <w:rPr>
              <w:rFonts w:ascii="HelveticaNeueLT Std" w:hAnsi="HelveticaNeueLT Std"/>
              <w:sz w:val="18"/>
              <w:szCs w:val="18"/>
              <w:lang w:val="es-MX"/>
            </w:rPr>
            <w:t>_____________________________</w:t>
          </w:r>
        </w:p>
        <w:p w:rsidR="00BC6BFA" w:rsidRPr="00A6422F" w:rsidRDefault="00C616DF" w:rsidP="00FC3EEF">
          <w:pPr>
            <w:pStyle w:val="Piedepgina"/>
            <w:jc w:val="center"/>
            <w:rPr>
              <w:rFonts w:ascii="HelveticaNeueLT Std" w:hAnsi="HelveticaNeueLT Std"/>
              <w:sz w:val="18"/>
              <w:szCs w:val="18"/>
            </w:rPr>
          </w:pPr>
          <w:r>
            <w:rPr>
              <w:rFonts w:ascii="HelveticaNeueLT Std" w:hAnsi="HelveticaNeueLT Std"/>
              <w:sz w:val="18"/>
              <w:szCs w:val="18"/>
            </w:rPr>
            <w:t>Nombre, cargo y firma</w:t>
          </w:r>
        </w:p>
        <w:p w:rsidR="00BC6BFA" w:rsidRPr="00A5033E" w:rsidRDefault="00BC6BFA" w:rsidP="00B67B25">
          <w:pPr>
            <w:jc w:val="center"/>
            <w:rPr>
              <w:lang w:val="es-MX"/>
            </w:rPr>
          </w:pPr>
        </w:p>
      </w:tc>
      <w:tc>
        <w:tcPr>
          <w:tcW w:w="4260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BC6BFA" w:rsidRDefault="00BC6BFA" w:rsidP="00B67B25">
          <w:pPr>
            <w:pStyle w:val="Piedepgina"/>
            <w:jc w:val="center"/>
            <w:rPr>
              <w:rFonts w:ascii="HelveticaNeueLT Std" w:hAnsi="HelveticaNeueLT Std"/>
              <w:b/>
              <w:sz w:val="20"/>
              <w:szCs w:val="20"/>
            </w:rPr>
          </w:pPr>
          <w:r w:rsidRPr="00A5033E">
            <w:rPr>
              <w:rFonts w:ascii="HelveticaNeueLT Std" w:hAnsi="HelveticaNeueLT Std"/>
              <w:b/>
              <w:sz w:val="20"/>
              <w:szCs w:val="20"/>
            </w:rPr>
            <w:t>RECIBE</w:t>
          </w:r>
        </w:p>
        <w:p w:rsidR="00BC6BFA" w:rsidRPr="00A5033E" w:rsidRDefault="00BC6BFA" w:rsidP="00B67B25">
          <w:pPr>
            <w:rPr>
              <w:lang w:val="es-MX"/>
            </w:rPr>
          </w:pPr>
        </w:p>
        <w:p w:rsidR="00BC6BFA" w:rsidRDefault="00BC6BFA" w:rsidP="00B67B25">
          <w:pPr>
            <w:rPr>
              <w:lang w:val="es-MX"/>
            </w:rPr>
          </w:pPr>
        </w:p>
        <w:p w:rsidR="00BC6BFA" w:rsidRDefault="00BC6BFA" w:rsidP="00B67B25">
          <w:pPr>
            <w:tabs>
              <w:tab w:val="left" w:pos="1035"/>
            </w:tabs>
            <w:jc w:val="center"/>
            <w:rPr>
              <w:lang w:val="es-MX"/>
            </w:rPr>
          </w:pPr>
          <w:r>
            <w:rPr>
              <w:lang w:val="es-MX"/>
            </w:rPr>
            <w:t>_______________________________</w:t>
          </w:r>
        </w:p>
        <w:p w:rsidR="00BC6BFA" w:rsidRPr="00A6422F" w:rsidRDefault="00BC6BFA" w:rsidP="00B67B25">
          <w:pPr>
            <w:tabs>
              <w:tab w:val="left" w:pos="1035"/>
            </w:tabs>
            <w:jc w:val="center"/>
            <w:rPr>
              <w:rFonts w:ascii="HelveticaNeueLT Std" w:hAnsi="HelveticaNeueLT Std"/>
              <w:sz w:val="18"/>
              <w:lang w:val="es-MX"/>
            </w:rPr>
          </w:pPr>
          <w:r w:rsidRPr="00A6422F">
            <w:rPr>
              <w:rFonts w:ascii="HelveticaNeueLT Std" w:hAnsi="HelveticaNeueLT Std"/>
              <w:sz w:val="18"/>
              <w:lang w:val="es-MX"/>
            </w:rPr>
            <w:t>C. Jaime Enrique Salgado Benítez</w:t>
          </w:r>
        </w:p>
        <w:p w:rsidR="00BC6BFA" w:rsidRDefault="00BC6BFA" w:rsidP="00B67B25">
          <w:pPr>
            <w:tabs>
              <w:tab w:val="left" w:pos="1035"/>
            </w:tabs>
            <w:jc w:val="center"/>
            <w:rPr>
              <w:rFonts w:ascii="HelveticaNeueLT Std" w:hAnsi="HelveticaNeueLT Std"/>
              <w:sz w:val="18"/>
              <w:lang w:val="es-MX"/>
            </w:rPr>
          </w:pPr>
          <w:r w:rsidRPr="00A6422F">
            <w:rPr>
              <w:rFonts w:ascii="HelveticaNeueLT Std" w:hAnsi="HelveticaNeueLT Std"/>
              <w:sz w:val="18"/>
              <w:lang w:val="es-MX"/>
            </w:rPr>
            <w:t>Responsable del Archivo de Concentración</w:t>
          </w:r>
        </w:p>
        <w:p w:rsidR="00BC6BFA" w:rsidRPr="00A5033E" w:rsidRDefault="00BC6BFA" w:rsidP="00B67B25">
          <w:pPr>
            <w:tabs>
              <w:tab w:val="left" w:pos="1035"/>
            </w:tabs>
            <w:jc w:val="center"/>
            <w:rPr>
              <w:lang w:val="es-MX"/>
            </w:rPr>
          </w:pPr>
          <w:r w:rsidRPr="00A6422F">
            <w:rPr>
              <w:rFonts w:ascii="HelveticaNeueLT Std" w:hAnsi="HelveticaNeueLT Std"/>
              <w:sz w:val="18"/>
              <w:lang w:val="es-MX"/>
            </w:rPr>
            <w:t>del ICATI</w:t>
          </w:r>
        </w:p>
      </w:tc>
    </w:tr>
  </w:tbl>
  <w:p w:rsidR="00BC6BFA" w:rsidRDefault="00BC6BFA" w:rsidP="00FC2CBC">
    <w:pPr>
      <w:pStyle w:val="Piedepgina"/>
      <w:rPr>
        <w:rFonts w:ascii="HelveticaNeueLT Std Med" w:hAnsi="HelveticaNeueLT Std Med"/>
        <w:color w:val="FFFFFF" w:themeColor="background1"/>
        <w:sz w:val="20"/>
        <w:szCs w:val="20"/>
      </w:rPr>
    </w:pPr>
  </w:p>
  <w:p w:rsidR="00BC6BFA" w:rsidRDefault="00BC6BFA" w:rsidP="006A0EA9">
    <w:pPr>
      <w:pStyle w:val="Piedepgina"/>
      <w:tabs>
        <w:tab w:val="clear" w:pos="8838"/>
        <w:tab w:val="left" w:pos="6403"/>
        <w:tab w:val="left" w:pos="7500"/>
      </w:tabs>
      <w:ind w:left="3969"/>
      <w:rPr>
        <w:rFonts w:ascii="HelveticaNeueLT Std Med" w:hAnsi="HelveticaNeueLT Std Med"/>
        <w:color w:val="FFFFFF" w:themeColor="background1"/>
        <w:sz w:val="20"/>
        <w:szCs w:val="20"/>
      </w:rPr>
    </w:pPr>
    <w:r>
      <w:rPr>
        <w:rFonts w:ascii="HelveticaNeueLT Std Med" w:hAnsi="HelveticaNeueLT Std Med"/>
        <w:color w:val="FFFFFF" w:themeColor="background1"/>
        <w:sz w:val="20"/>
        <w:szCs w:val="20"/>
      </w:rPr>
      <w:tab/>
    </w:r>
    <w:r>
      <w:rPr>
        <w:rFonts w:ascii="HelveticaNeueLT Std Med" w:hAnsi="HelveticaNeueLT Std Med"/>
        <w:color w:val="FFFFFF" w:themeColor="background1"/>
        <w:sz w:val="20"/>
        <w:szCs w:val="20"/>
      </w:rPr>
      <w:tab/>
    </w:r>
  </w:p>
  <w:p w:rsidR="00BC6BFA" w:rsidRDefault="00BC6BFA" w:rsidP="00BE6DB5">
    <w:pPr>
      <w:pStyle w:val="Piedepgina"/>
      <w:ind w:left="3969"/>
      <w:rPr>
        <w:rFonts w:ascii="HelveticaNeueLT Std Med" w:hAnsi="HelveticaNeueLT Std Med"/>
        <w:color w:val="FFFFFF" w:themeColor="background1"/>
        <w:sz w:val="16"/>
        <w:szCs w:val="16"/>
      </w:rPr>
    </w:pPr>
    <w:r w:rsidRPr="0074634C">
      <w:rPr>
        <w:rFonts w:ascii="HelveticaNeueLT Std Med" w:hAnsi="HelveticaNeueLT Std Med"/>
        <w:color w:val="FFFFFF" w:themeColor="background1"/>
        <w:sz w:val="16"/>
        <w:szCs w:val="20"/>
      </w:rPr>
      <w:t xml:space="preserve">Paseo Adolfo López Mateos </w:t>
    </w:r>
    <w:r>
      <w:rPr>
        <w:rFonts w:ascii="HelveticaNeueLT Std Med" w:hAnsi="HelveticaNeueLT Std Med"/>
        <w:color w:val="FFFFFF" w:themeColor="background1"/>
        <w:sz w:val="16"/>
        <w:szCs w:val="20"/>
      </w:rPr>
      <w:t>C</w:t>
    </w:r>
    <w:r>
      <w:rPr>
        <w:rFonts w:ascii="HelveticaNeueLT Std Med" w:hAnsi="HelveticaNeueLT Std Med"/>
        <w:color w:val="FFFFFF" w:themeColor="background1"/>
        <w:sz w:val="16"/>
        <w:szCs w:val="16"/>
      </w:rPr>
      <w:t>ol. Lindavista, C.P. 51356, Zinacantepec</w:t>
    </w:r>
    <w:r w:rsidRPr="00C478AD">
      <w:rPr>
        <w:rFonts w:ascii="HelveticaNeueLT Std Med" w:hAnsi="HelveticaNeueLT Std Med"/>
        <w:color w:val="FFFFFF" w:themeColor="background1"/>
        <w:sz w:val="16"/>
        <w:szCs w:val="16"/>
      </w:rPr>
      <w:t>, Estado de México.</w:t>
    </w:r>
  </w:p>
  <w:p w:rsidR="00BC6BFA" w:rsidRPr="00C478AD" w:rsidRDefault="00BC6BFA" w:rsidP="00742785">
    <w:pPr>
      <w:pStyle w:val="Piedepgina"/>
      <w:tabs>
        <w:tab w:val="clear" w:pos="8838"/>
        <w:tab w:val="left" w:pos="10740"/>
      </w:tabs>
      <w:ind w:left="3969"/>
      <w:rPr>
        <w:rFonts w:ascii="HelveticaNeueLT Std Med" w:hAnsi="HelveticaNeueLT Std Med"/>
        <w:color w:val="FFFFFF" w:themeColor="background1"/>
        <w:sz w:val="16"/>
        <w:szCs w:val="16"/>
      </w:rPr>
    </w:pPr>
    <w:r>
      <w:rPr>
        <w:rFonts w:ascii="HelveticaNeueLT Std Med" w:hAnsi="HelveticaNeueLT Std Med"/>
        <w:noProof/>
        <w:color w:val="FFFFFF" w:themeColor="background1"/>
        <w:sz w:val="16"/>
        <w:szCs w:val="16"/>
        <w:lang w:eastAsia="es-MX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716DA467" wp14:editId="1648EB6C">
              <wp:simplePos x="0" y="0"/>
              <wp:positionH relativeFrom="margin">
                <wp:posOffset>1045845</wp:posOffset>
              </wp:positionH>
              <wp:positionV relativeFrom="paragraph">
                <wp:posOffset>8890</wp:posOffset>
              </wp:positionV>
              <wp:extent cx="7904353" cy="770255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04353" cy="770255"/>
                        <a:chOff x="-1362075" y="295275"/>
                        <a:chExt cx="7904353" cy="770255"/>
                      </a:xfrm>
                      <a:solidFill>
                        <a:schemeClr val="bg1">
                          <a:lumMod val="75000"/>
                        </a:schemeClr>
                      </a:solidFill>
                    </wpg:grpSpPr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509903" y="295275"/>
                          <a:ext cx="50323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FA" w:rsidRPr="00F63640" w:rsidRDefault="00BC6BFA" w:rsidP="006A0EA9">
                            <w:pPr>
                              <w:jc w:val="right"/>
                              <w:rPr>
                                <w:rFonts w:ascii="HelveticaNeueLT Std Med Ext" w:hAnsi="HelveticaNeueLT Std Med Ext"/>
                                <w:b/>
                                <w:sz w:val="16"/>
                                <w:szCs w:val="16"/>
                              </w:rPr>
                            </w:pPr>
                            <w:r w:rsidRPr="00F63640">
                              <w:rPr>
                                <w:rFonts w:ascii="HelveticaNeueLT Std Med Ext" w:hAnsi="HelveticaNeueLT Std Med Ext"/>
                                <w:b/>
                                <w:sz w:val="16"/>
                                <w:szCs w:val="16"/>
                              </w:rPr>
                              <w:t>SECRETARÍA DEL TRABAJO</w:t>
                            </w:r>
                          </w:p>
                          <w:p w:rsidR="00BC6BFA" w:rsidRPr="00F63640" w:rsidRDefault="00BC6BFA" w:rsidP="006A0EA9">
                            <w:pPr>
                              <w:jc w:val="right"/>
                              <w:rPr>
                                <w:rFonts w:ascii="HelveticaNeueLT Std Med Ext" w:hAnsi="HelveticaNeueLT Std Med Ext"/>
                                <w:sz w:val="16"/>
                                <w:szCs w:val="16"/>
                              </w:rPr>
                            </w:pPr>
                            <w:r w:rsidRPr="00F63640">
                              <w:rPr>
                                <w:rFonts w:ascii="HelveticaNeueLT Std Med Ext" w:hAnsi="HelveticaNeueLT Std Med Ext"/>
                                <w:sz w:val="16"/>
                                <w:szCs w:val="16"/>
                              </w:rPr>
                              <w:t xml:space="preserve">INSTITUTO DE CAPACITACIÓN Y ADIESTRAMIENTO PARA EL TRABAJO INDUSTRIAL </w:t>
                            </w:r>
                          </w:p>
                          <w:p w:rsidR="00BC6BFA" w:rsidRDefault="00BC6BFA" w:rsidP="006A0EA9">
                            <w:pPr>
                              <w:jc w:val="right"/>
                              <w:rPr>
                                <w:rFonts w:ascii="HelveticaNeueLT Std Lt" w:hAnsi="HelveticaNeueLT Std Lt"/>
                                <w:sz w:val="16"/>
                                <w:szCs w:val="16"/>
                              </w:rPr>
                            </w:pPr>
                            <w:r w:rsidRPr="00F63640">
                              <w:rPr>
                                <w:rFonts w:ascii="HelveticaNeueLT Std Lt" w:hAnsi="HelveticaNeueLT Std Lt"/>
                                <w:sz w:val="16"/>
                                <w:szCs w:val="16"/>
                              </w:rPr>
                              <w:t>ÁREA COORDINADORA DE ARCHIVOS</w:t>
                            </w:r>
                          </w:p>
                          <w:p w:rsidR="00BC6BFA" w:rsidRDefault="00BC6BFA" w:rsidP="006A0EA9">
                            <w:pPr>
                              <w:jc w:val="right"/>
                              <w:rPr>
                                <w:rFonts w:ascii="HelveticaNeueLT Std Lt" w:hAnsi="HelveticaNeueLT Std Lt"/>
                                <w:sz w:val="16"/>
                                <w:szCs w:val="16"/>
                              </w:rPr>
                            </w:pPr>
                          </w:p>
                          <w:p w:rsidR="00BC6BFA" w:rsidRDefault="00BC6BFA" w:rsidP="006A0EA9">
                            <w:pPr>
                              <w:jc w:val="right"/>
                              <w:rPr>
                                <w:rFonts w:ascii="HelveticaNeueLT Std Lt" w:hAnsi="HelveticaNeueLT Std Lt"/>
                                <w:sz w:val="16"/>
                                <w:szCs w:val="16"/>
                              </w:rPr>
                            </w:pPr>
                          </w:p>
                          <w:p w:rsidR="00BC6BFA" w:rsidRDefault="00BC6BFA" w:rsidP="006A0EA9">
                            <w:pPr>
                              <w:jc w:val="right"/>
                              <w:rPr>
                                <w:rFonts w:ascii="HelveticaNeueLT Std Lt" w:hAnsi="HelveticaNeueLT Std Lt"/>
                                <w:sz w:val="16"/>
                                <w:szCs w:val="16"/>
                              </w:rPr>
                            </w:pPr>
                          </w:p>
                          <w:p w:rsidR="00BC6BFA" w:rsidRDefault="00BC6BFA" w:rsidP="006A0EA9">
                            <w:pPr>
                              <w:jc w:val="right"/>
                              <w:rPr>
                                <w:rFonts w:ascii="HelveticaNeueLT Std Lt" w:hAnsi="HelveticaNeueLT Std Lt"/>
                                <w:sz w:val="16"/>
                                <w:szCs w:val="16"/>
                              </w:rPr>
                            </w:pPr>
                          </w:p>
                          <w:p w:rsidR="00BC6BFA" w:rsidRDefault="00BC6BFA" w:rsidP="006A0EA9">
                            <w:pPr>
                              <w:jc w:val="right"/>
                              <w:rPr>
                                <w:rFonts w:ascii="HelveticaNeueLT Std Lt" w:hAnsi="HelveticaNeueLT Std Lt"/>
                                <w:sz w:val="16"/>
                                <w:szCs w:val="16"/>
                              </w:rPr>
                            </w:pPr>
                          </w:p>
                          <w:p w:rsidR="00BC6BFA" w:rsidRDefault="00BC6BFA" w:rsidP="006A0EA9">
                            <w:pPr>
                              <w:jc w:val="right"/>
                              <w:rPr>
                                <w:rFonts w:ascii="HelveticaNeueLT Std Lt" w:hAnsi="HelveticaNeueLT Std Lt"/>
                                <w:sz w:val="16"/>
                                <w:szCs w:val="16"/>
                              </w:rPr>
                            </w:pPr>
                          </w:p>
                          <w:p w:rsidR="00BC6BFA" w:rsidRDefault="00BC6BFA" w:rsidP="006A0EA9">
                            <w:pPr>
                              <w:jc w:val="right"/>
                              <w:rPr>
                                <w:rFonts w:ascii="HelveticaNeueLT Std Lt" w:hAnsi="HelveticaNeueLT Std Lt"/>
                                <w:sz w:val="16"/>
                                <w:szCs w:val="16"/>
                              </w:rPr>
                            </w:pPr>
                          </w:p>
                          <w:p w:rsidR="00BC6BFA" w:rsidRPr="00F63640" w:rsidRDefault="00BC6BFA" w:rsidP="006A0EA9">
                            <w:pPr>
                              <w:jc w:val="right"/>
                              <w:rPr>
                                <w:rFonts w:ascii="HelveticaNeueLT Std Lt" w:hAnsi="HelveticaNeueLT Std L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NeueLT Std Lt" w:hAnsi="HelveticaNeueLT Std Lt"/>
                                <w:sz w:val="16"/>
                                <w:szCs w:val="16"/>
                              </w:rPr>
                              <w:t>GFGFGGDGDGDGD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-1362075" y="742950"/>
                          <a:ext cx="7086600" cy="322580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FA" w:rsidRPr="00742785" w:rsidRDefault="00BC6BFA" w:rsidP="00742785">
                            <w:pPr>
                              <w:jc w:val="center"/>
                              <w:rPr>
                                <w:rFonts w:ascii="HelveticaNeueLT Std Lt" w:hAnsi="HelveticaNeueLT Std Lt"/>
                                <w:b/>
                                <w:color w:val="FFFFFF" w:themeColor="background1"/>
                                <w:sz w:val="14"/>
                                <w:szCs w:val="10"/>
                              </w:rPr>
                            </w:pPr>
                            <w:r w:rsidRPr="00742785">
                              <w:rPr>
                                <w:rFonts w:ascii="HelveticaNeueLT Std Lt" w:hAnsi="HelveticaNeueLT Std Lt"/>
                                <w:b/>
                                <w:color w:val="FFFFFF" w:themeColor="background1"/>
                                <w:sz w:val="14"/>
                                <w:szCs w:val="10"/>
                              </w:rPr>
                              <w:t>Paseo Adolfo López Mateos Km. 4.5. Col. Lindavista, C.P. 51356, Zinacantepec; Estado de México.</w:t>
                            </w:r>
                          </w:p>
                          <w:p w:rsidR="00BC6BFA" w:rsidRPr="00742785" w:rsidRDefault="00BC6BFA" w:rsidP="00742785">
                            <w:pPr>
                              <w:tabs>
                                <w:tab w:val="center" w:pos="4419"/>
                                <w:tab w:val="right" w:pos="8838"/>
                              </w:tabs>
                              <w:jc w:val="center"/>
                              <w:rPr>
                                <w:rFonts w:ascii="HelveticaNeueLT Std Lt" w:hAnsi="HelveticaNeueLT Std Lt"/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HelveticaNeueLT Std Med" w:hAnsi="HelveticaNeueLT Std Med"/>
                                <w:b/>
                                <w:color w:val="FFFFFF" w:themeColor="background1"/>
                                <w:sz w:val="14"/>
                                <w:szCs w:val="10"/>
                              </w:rPr>
                              <w:t xml:space="preserve">Tel.: </w:t>
                            </w:r>
                            <w:r w:rsidRPr="00742785">
                              <w:rPr>
                                <w:rFonts w:ascii="HelveticaNeueLT Std Med" w:hAnsi="HelveticaNeueLT Std Med"/>
                                <w:b/>
                                <w:color w:val="FFFFFF" w:themeColor="background1"/>
                                <w:sz w:val="14"/>
                                <w:szCs w:val="10"/>
                              </w:rPr>
                              <w:t xml:space="preserve">722 167 94 70. Ext.: 3042. E-mail: </w:t>
                            </w:r>
                            <w:r w:rsidR="006F0FFD">
                              <w:rPr>
                                <w:rFonts w:ascii="HelveticaNeueLT Std Med" w:hAnsi="HelveticaNeueLT Std Med"/>
                                <w:b/>
                                <w:color w:val="FFFFFF" w:themeColor="background1"/>
                                <w:sz w:val="14"/>
                                <w:szCs w:val="10"/>
                              </w:rPr>
                              <w:t>icati.archivo</w:t>
                            </w:r>
                            <w:r w:rsidRPr="00742785">
                              <w:rPr>
                                <w:rFonts w:ascii="HelveticaNeueLT Std Med" w:hAnsi="HelveticaNeueLT Std Med"/>
                                <w:b/>
                                <w:color w:val="FFFFFF" w:themeColor="background1"/>
                                <w:sz w:val="14"/>
                                <w:szCs w:val="10"/>
                              </w:rPr>
                              <w:t>@edomex.gob.mx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16DA467" id="Grupo 2" o:spid="_x0000_s1026" style="position:absolute;left:0;text-align:left;margin-left:82.35pt;margin-top:.7pt;width:622.4pt;height:60.65pt;z-index:251671552;mso-position-horizontal-relative:margin;mso-width-relative:margin;mso-height-relative:margin" coordorigin="-13620,2952" coordsize="79043,7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15099;top:2952;width:50323;height:4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C6BFA" w:rsidRPr="00F63640" w:rsidRDefault="00BC6BFA" w:rsidP="006A0EA9">
                      <w:pPr>
                        <w:jc w:val="right"/>
                        <w:rPr>
                          <w:rFonts w:ascii="HelveticaNeueLT Std Med Ext" w:hAnsi="HelveticaNeueLT Std Med Ext"/>
                          <w:b/>
                          <w:sz w:val="16"/>
                          <w:szCs w:val="16"/>
                        </w:rPr>
                      </w:pPr>
                      <w:r w:rsidRPr="00F63640">
                        <w:rPr>
                          <w:rFonts w:ascii="HelveticaNeueLT Std Med Ext" w:hAnsi="HelveticaNeueLT Std Med Ext"/>
                          <w:b/>
                          <w:sz w:val="16"/>
                          <w:szCs w:val="16"/>
                        </w:rPr>
                        <w:t>SECRETARÍA DEL TRABAJO</w:t>
                      </w:r>
                    </w:p>
                    <w:p w:rsidR="00BC6BFA" w:rsidRPr="00F63640" w:rsidRDefault="00BC6BFA" w:rsidP="006A0EA9">
                      <w:pPr>
                        <w:jc w:val="right"/>
                        <w:rPr>
                          <w:rFonts w:ascii="HelveticaNeueLT Std Med Ext" w:hAnsi="HelveticaNeueLT Std Med Ext"/>
                          <w:sz w:val="16"/>
                          <w:szCs w:val="16"/>
                        </w:rPr>
                      </w:pPr>
                      <w:r w:rsidRPr="00F63640">
                        <w:rPr>
                          <w:rFonts w:ascii="HelveticaNeueLT Std Med Ext" w:hAnsi="HelveticaNeueLT Std Med Ext"/>
                          <w:sz w:val="16"/>
                          <w:szCs w:val="16"/>
                        </w:rPr>
                        <w:t xml:space="preserve">INSTITUTO DE CAPACITACIÓN Y ADIESTRAMIENTO PARA EL TRABAJO INDUSTRIAL </w:t>
                      </w:r>
                    </w:p>
                    <w:p w:rsidR="00BC6BFA" w:rsidRDefault="00BC6BFA" w:rsidP="006A0EA9">
                      <w:pPr>
                        <w:jc w:val="right"/>
                        <w:rPr>
                          <w:rFonts w:ascii="HelveticaNeueLT Std Lt" w:hAnsi="HelveticaNeueLT Std Lt"/>
                          <w:sz w:val="16"/>
                          <w:szCs w:val="16"/>
                        </w:rPr>
                      </w:pPr>
                      <w:r w:rsidRPr="00F63640">
                        <w:rPr>
                          <w:rFonts w:ascii="HelveticaNeueLT Std Lt" w:hAnsi="HelveticaNeueLT Std Lt"/>
                          <w:sz w:val="16"/>
                          <w:szCs w:val="16"/>
                        </w:rPr>
                        <w:t>ÁREA COORDINADORA DE ARCHIVOS</w:t>
                      </w:r>
                    </w:p>
                    <w:p w:rsidR="00BC6BFA" w:rsidRDefault="00BC6BFA" w:rsidP="006A0EA9">
                      <w:pPr>
                        <w:jc w:val="right"/>
                        <w:rPr>
                          <w:rFonts w:ascii="HelveticaNeueLT Std Lt" w:hAnsi="HelveticaNeueLT Std Lt"/>
                          <w:sz w:val="16"/>
                          <w:szCs w:val="16"/>
                        </w:rPr>
                      </w:pPr>
                    </w:p>
                    <w:p w:rsidR="00BC6BFA" w:rsidRDefault="00BC6BFA" w:rsidP="006A0EA9">
                      <w:pPr>
                        <w:jc w:val="right"/>
                        <w:rPr>
                          <w:rFonts w:ascii="HelveticaNeueLT Std Lt" w:hAnsi="HelveticaNeueLT Std Lt"/>
                          <w:sz w:val="16"/>
                          <w:szCs w:val="16"/>
                        </w:rPr>
                      </w:pPr>
                    </w:p>
                    <w:p w:rsidR="00BC6BFA" w:rsidRDefault="00BC6BFA" w:rsidP="006A0EA9">
                      <w:pPr>
                        <w:jc w:val="right"/>
                        <w:rPr>
                          <w:rFonts w:ascii="HelveticaNeueLT Std Lt" w:hAnsi="HelveticaNeueLT Std Lt"/>
                          <w:sz w:val="16"/>
                          <w:szCs w:val="16"/>
                        </w:rPr>
                      </w:pPr>
                    </w:p>
                    <w:p w:rsidR="00BC6BFA" w:rsidRDefault="00BC6BFA" w:rsidP="006A0EA9">
                      <w:pPr>
                        <w:jc w:val="right"/>
                        <w:rPr>
                          <w:rFonts w:ascii="HelveticaNeueLT Std Lt" w:hAnsi="HelveticaNeueLT Std Lt"/>
                          <w:sz w:val="16"/>
                          <w:szCs w:val="16"/>
                        </w:rPr>
                      </w:pPr>
                    </w:p>
                    <w:p w:rsidR="00BC6BFA" w:rsidRDefault="00BC6BFA" w:rsidP="006A0EA9">
                      <w:pPr>
                        <w:jc w:val="right"/>
                        <w:rPr>
                          <w:rFonts w:ascii="HelveticaNeueLT Std Lt" w:hAnsi="HelveticaNeueLT Std Lt"/>
                          <w:sz w:val="16"/>
                          <w:szCs w:val="16"/>
                        </w:rPr>
                      </w:pPr>
                    </w:p>
                    <w:p w:rsidR="00BC6BFA" w:rsidRDefault="00BC6BFA" w:rsidP="006A0EA9">
                      <w:pPr>
                        <w:jc w:val="right"/>
                        <w:rPr>
                          <w:rFonts w:ascii="HelveticaNeueLT Std Lt" w:hAnsi="HelveticaNeueLT Std Lt"/>
                          <w:sz w:val="16"/>
                          <w:szCs w:val="16"/>
                        </w:rPr>
                      </w:pPr>
                    </w:p>
                    <w:p w:rsidR="00BC6BFA" w:rsidRDefault="00BC6BFA" w:rsidP="006A0EA9">
                      <w:pPr>
                        <w:jc w:val="right"/>
                        <w:rPr>
                          <w:rFonts w:ascii="HelveticaNeueLT Std Lt" w:hAnsi="HelveticaNeueLT Std Lt"/>
                          <w:sz w:val="16"/>
                          <w:szCs w:val="16"/>
                        </w:rPr>
                      </w:pPr>
                    </w:p>
                    <w:p w:rsidR="00BC6BFA" w:rsidRPr="00F63640" w:rsidRDefault="00BC6BFA" w:rsidP="006A0EA9">
                      <w:pPr>
                        <w:jc w:val="right"/>
                        <w:rPr>
                          <w:rFonts w:ascii="HelveticaNeueLT Std Lt" w:hAnsi="HelveticaNeueLT Std Lt"/>
                          <w:sz w:val="16"/>
                          <w:szCs w:val="16"/>
                        </w:rPr>
                      </w:pPr>
                      <w:r>
                        <w:rPr>
                          <w:rFonts w:ascii="HelveticaNeueLT Std Lt" w:hAnsi="HelveticaNeueLT Std Lt"/>
                          <w:sz w:val="16"/>
                          <w:szCs w:val="16"/>
                        </w:rPr>
                        <w:t>GFGFGGDGDGDGD</w:t>
                      </w:r>
                    </w:p>
                  </w:txbxContent>
                </v:textbox>
              </v:shape>
              <v:shape id="Cuadro de texto 2" o:spid="_x0000_s1028" type="#_x0000_t202" style="position:absolute;left:-13620;top:7429;width:70865;height:3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C6BFA" w:rsidRPr="00742785" w:rsidRDefault="00BC6BFA" w:rsidP="00742785">
                      <w:pPr>
                        <w:jc w:val="center"/>
                        <w:rPr>
                          <w:rFonts w:ascii="HelveticaNeueLT Std Lt" w:hAnsi="HelveticaNeueLT Std Lt"/>
                          <w:b/>
                          <w:color w:val="FFFFFF" w:themeColor="background1"/>
                          <w:sz w:val="14"/>
                          <w:szCs w:val="10"/>
                        </w:rPr>
                      </w:pPr>
                      <w:r w:rsidRPr="00742785">
                        <w:rPr>
                          <w:rFonts w:ascii="HelveticaNeueLT Std Lt" w:hAnsi="HelveticaNeueLT Std Lt"/>
                          <w:b/>
                          <w:color w:val="FFFFFF" w:themeColor="background1"/>
                          <w:sz w:val="14"/>
                          <w:szCs w:val="10"/>
                        </w:rPr>
                        <w:t>Paseo Adolfo López Mateos Km. 4.5. Col. Lindavista, C.P. 51356, Zinacantepec; Estado de México.</w:t>
                      </w:r>
                    </w:p>
                    <w:p w:rsidR="00BC6BFA" w:rsidRPr="00742785" w:rsidRDefault="00BC6BFA" w:rsidP="00742785">
                      <w:pPr>
                        <w:tabs>
                          <w:tab w:val="center" w:pos="4419"/>
                          <w:tab w:val="right" w:pos="8838"/>
                        </w:tabs>
                        <w:jc w:val="center"/>
                        <w:rPr>
                          <w:rFonts w:ascii="HelveticaNeueLT Std Lt" w:hAnsi="HelveticaNeueLT Std Lt"/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rFonts w:ascii="HelveticaNeueLT Std Med" w:hAnsi="HelveticaNeueLT Std Med"/>
                          <w:b/>
                          <w:color w:val="FFFFFF" w:themeColor="background1"/>
                          <w:sz w:val="14"/>
                          <w:szCs w:val="10"/>
                        </w:rPr>
                        <w:t xml:space="preserve">Tel.: </w:t>
                      </w:r>
                      <w:r w:rsidRPr="00742785">
                        <w:rPr>
                          <w:rFonts w:ascii="HelveticaNeueLT Std Med" w:hAnsi="HelveticaNeueLT Std Med"/>
                          <w:b/>
                          <w:color w:val="FFFFFF" w:themeColor="background1"/>
                          <w:sz w:val="14"/>
                          <w:szCs w:val="10"/>
                        </w:rPr>
                        <w:t xml:space="preserve">722 167 94 70. Ext.: 3042. E-mail: </w:t>
                      </w:r>
                      <w:r w:rsidR="006F0FFD">
                        <w:rPr>
                          <w:rFonts w:ascii="HelveticaNeueLT Std Med" w:hAnsi="HelveticaNeueLT Std Med"/>
                          <w:b/>
                          <w:color w:val="FFFFFF" w:themeColor="background1"/>
                          <w:sz w:val="14"/>
                          <w:szCs w:val="10"/>
                        </w:rPr>
                        <w:t>icati.archivo</w:t>
                      </w:r>
                      <w:r w:rsidRPr="00742785">
                        <w:rPr>
                          <w:rFonts w:ascii="HelveticaNeueLT Std Med" w:hAnsi="HelveticaNeueLT Std Med"/>
                          <w:b/>
                          <w:color w:val="FFFFFF" w:themeColor="background1"/>
                          <w:sz w:val="14"/>
                          <w:szCs w:val="10"/>
                        </w:rPr>
                        <w:t>@edomex.gob.mx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rFonts w:ascii="HelveticaNeueLT Std Med" w:hAnsi="HelveticaNeueLT Std Med"/>
        <w:color w:val="FFFFFF" w:themeColor="background1"/>
        <w:sz w:val="16"/>
        <w:szCs w:val="16"/>
      </w:rPr>
      <w:t>Tel.: (01 722) 167 94 70, Ext.: 3042.</w:t>
    </w:r>
    <w:r>
      <w:rPr>
        <w:rFonts w:ascii="HelveticaNeueLT Std Med" w:hAnsi="HelveticaNeueLT Std Med"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091" w:rsidRDefault="00A67091" w:rsidP="00C478AD">
      <w:r>
        <w:separator/>
      </w:r>
    </w:p>
  </w:footnote>
  <w:footnote w:type="continuationSeparator" w:id="0">
    <w:p w:rsidR="00A67091" w:rsidRDefault="00A67091" w:rsidP="00C4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FA" w:rsidRDefault="00367222" w:rsidP="000E49C6">
    <w:pPr>
      <w:pStyle w:val="Encabezado"/>
      <w:tabs>
        <w:tab w:val="clear" w:pos="4419"/>
        <w:tab w:val="clear" w:pos="8838"/>
        <w:tab w:val="left" w:pos="9225"/>
      </w:tabs>
      <w:jc w:val="both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214C21DB" wp14:editId="00BB9A3E">
          <wp:simplePos x="0" y="0"/>
          <wp:positionH relativeFrom="margin">
            <wp:posOffset>8132445</wp:posOffset>
          </wp:positionH>
          <wp:positionV relativeFrom="paragraph">
            <wp:posOffset>153670</wp:posOffset>
          </wp:positionV>
          <wp:extent cx="666750" cy="315595"/>
          <wp:effectExtent l="0" t="0" r="0" b="8255"/>
          <wp:wrapSquare wrapText="bothSides"/>
          <wp:docPr id="231" name="Imagen 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315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BFA" w:rsidRPr="00BC44ED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08B50C06" wp14:editId="249B052B">
          <wp:simplePos x="0" y="0"/>
          <wp:positionH relativeFrom="column">
            <wp:posOffset>-127071</wp:posOffset>
          </wp:positionH>
          <wp:positionV relativeFrom="paragraph">
            <wp:posOffset>2119</wp:posOffset>
          </wp:positionV>
          <wp:extent cx="1371600" cy="581025"/>
          <wp:effectExtent l="0" t="0" r="0" b="9525"/>
          <wp:wrapSquare wrapText="bothSides"/>
          <wp:docPr id="230" name="Imagen 230" descr="E:\Papeleria 2018\LOGOS\escudos\escudos jpg\gem_hztl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eria 2018\LOGOS\escudos\escudos jpg\gem_hztl_b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BFA">
      <w:tab/>
    </w:r>
  </w:p>
  <w:p w:rsidR="00367222" w:rsidRDefault="00367222" w:rsidP="006A0EA9">
    <w:pPr>
      <w:pStyle w:val="Encabezado"/>
      <w:tabs>
        <w:tab w:val="clear" w:pos="4419"/>
        <w:tab w:val="clear" w:pos="8838"/>
      </w:tabs>
      <w:rPr>
        <w:rFonts w:ascii="HelveticaNeueLT Std Ext" w:hAnsi="HelveticaNeueLT Std Ext"/>
        <w:b/>
        <w:sz w:val="18"/>
      </w:rPr>
    </w:pPr>
  </w:p>
  <w:p w:rsidR="00367222" w:rsidRDefault="00367222" w:rsidP="006A0EA9">
    <w:pPr>
      <w:pStyle w:val="Encabezado"/>
      <w:tabs>
        <w:tab w:val="clear" w:pos="4419"/>
        <w:tab w:val="clear" w:pos="8838"/>
      </w:tabs>
      <w:rPr>
        <w:rFonts w:ascii="HelveticaNeueLT Std Ext" w:hAnsi="HelveticaNeueLT Std Ext"/>
        <w:b/>
        <w:sz w:val="18"/>
      </w:rPr>
    </w:pPr>
  </w:p>
  <w:p w:rsidR="00BC6BFA" w:rsidRDefault="00367222" w:rsidP="006A0EA9">
    <w:pPr>
      <w:pStyle w:val="Encabezado"/>
      <w:tabs>
        <w:tab w:val="clear" w:pos="4419"/>
        <w:tab w:val="clear" w:pos="8838"/>
      </w:tabs>
      <w:rPr>
        <w:rFonts w:ascii="HelveticaNeueLT Std Ext" w:hAnsi="HelveticaNeueLT Std Ext"/>
        <w:b/>
        <w:sz w:val="18"/>
      </w:rPr>
    </w:pPr>
    <w:bookmarkStart w:id="1" w:name="_Hlk97887189"/>
    <w:r>
      <w:rPr>
        <w:rFonts w:ascii="Helvetica" w:hAnsi="Helvetica" w:cs="Arial"/>
        <w:bCs/>
        <w:color w:val="000000"/>
        <w:sz w:val="18"/>
        <w:szCs w:val="20"/>
        <w:shd w:val="clear" w:color="auto" w:fill="FFFFFF"/>
      </w:rPr>
      <w:t>“2023. Año del Septuagésimo Aniversario del Reconocimiento del Derecho al voto de las Mujeres en México</w:t>
    </w:r>
    <w:r>
      <w:rPr>
        <w:rFonts w:ascii="Helvetica" w:hAnsi="Helvetica" w:cs="Arial"/>
        <w:bCs/>
        <w:color w:val="000000"/>
        <w:sz w:val="20"/>
        <w:szCs w:val="20"/>
        <w:shd w:val="clear" w:color="auto" w:fill="FFFFFF"/>
      </w:rPr>
      <w:t>”.</w:t>
    </w:r>
    <w:bookmarkEnd w:id="1"/>
  </w:p>
  <w:p w:rsidR="00BC6BFA" w:rsidRDefault="00BC6BFA" w:rsidP="00EA0B2F">
    <w:pPr>
      <w:pStyle w:val="Encabezado"/>
      <w:tabs>
        <w:tab w:val="clear" w:pos="4419"/>
        <w:tab w:val="clear" w:pos="8838"/>
        <w:tab w:val="center" w:pos="6964"/>
        <w:tab w:val="left" w:pos="8789"/>
        <w:tab w:val="left" w:pos="12615"/>
      </w:tabs>
      <w:jc w:val="center"/>
      <w:rPr>
        <w:rFonts w:ascii="HelveticaNeueLT Std Ext" w:hAnsi="HelveticaNeueLT Std Ext"/>
        <w:b/>
        <w:sz w:val="20"/>
        <w:szCs w:val="17"/>
      </w:rPr>
    </w:pPr>
  </w:p>
  <w:tbl>
    <w:tblPr>
      <w:tblStyle w:val="Tablanormal5"/>
      <w:tblpPr w:leftFromText="141" w:rightFromText="141" w:vertAnchor="text" w:horzAnchor="margin" w:tblpXSpec="center" w:tblpYSpec="outside"/>
      <w:tblW w:w="15026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ook w:val="04A0" w:firstRow="1" w:lastRow="0" w:firstColumn="1" w:lastColumn="0" w:noHBand="0" w:noVBand="1"/>
    </w:tblPr>
    <w:tblGrid>
      <w:gridCol w:w="15026"/>
    </w:tblGrid>
    <w:tr w:rsidR="00BC6BFA" w:rsidTr="0036722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75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5026" w:type="dxa"/>
          <w:tcBorders>
            <w:bottom w:val="none" w:sz="0" w:space="0" w:color="auto"/>
            <w:right w:val="none" w:sz="0" w:space="0" w:color="auto"/>
          </w:tcBorders>
          <w:vAlign w:val="center"/>
        </w:tcPr>
        <w:p w:rsidR="00BC6BFA" w:rsidRPr="00741517" w:rsidRDefault="00BC6BFA" w:rsidP="00367222">
          <w:pPr>
            <w:pStyle w:val="Encabezado"/>
            <w:jc w:val="center"/>
            <w:rPr>
              <w:rFonts w:ascii="Gotham Book" w:hAnsi="Gotham Book"/>
              <w:sz w:val="8"/>
              <w:szCs w:val="8"/>
            </w:rPr>
          </w:pPr>
        </w:p>
        <w:p w:rsidR="00BC6BFA" w:rsidRPr="00637E69" w:rsidRDefault="00BC6BFA" w:rsidP="00367222">
          <w:pPr>
            <w:pStyle w:val="Encabezado"/>
            <w:jc w:val="center"/>
            <w:rPr>
              <w:rFonts w:ascii="Gotham Book" w:hAnsi="Gotham Book"/>
              <w:b/>
              <w:i w:val="0"/>
            </w:rPr>
          </w:pPr>
          <w:r w:rsidRPr="00637E69">
            <w:rPr>
              <w:rFonts w:ascii="Gotham Book" w:hAnsi="Gotham Book"/>
              <w:b/>
              <w:i w:val="0"/>
            </w:rPr>
            <w:t>INVENTARIO DE ARCHIVO DE CONCENTRACIÓN         No. de remesa</w:t>
          </w:r>
        </w:p>
        <w:p w:rsidR="00BC6BFA" w:rsidRPr="00741517" w:rsidRDefault="00BC6BFA" w:rsidP="00367222">
          <w:pPr>
            <w:pStyle w:val="Encabezado"/>
            <w:jc w:val="center"/>
            <w:rPr>
              <w:rFonts w:ascii="Gotham Book" w:hAnsi="Gotham Book"/>
              <w:sz w:val="8"/>
              <w:szCs w:val="8"/>
            </w:rPr>
          </w:pPr>
        </w:p>
      </w:tc>
    </w:tr>
  </w:tbl>
  <w:p w:rsidR="00BC6BFA" w:rsidRPr="00FC2CBC" w:rsidRDefault="00BC6BFA" w:rsidP="002847CB">
    <w:pPr>
      <w:ind w:left="-142"/>
      <w:rPr>
        <w:sz w:val="18"/>
        <w:szCs w:val="18"/>
      </w:rPr>
    </w:pPr>
  </w:p>
  <w:tbl>
    <w:tblPr>
      <w:tblStyle w:val="Tablaconcuadrcula"/>
      <w:tblpPr w:leftFromText="141" w:rightFromText="141" w:vertAnchor="text" w:horzAnchor="margin" w:tblpXSpec="center" w:tblpY="-78"/>
      <w:tblW w:w="15026" w:type="dxa"/>
      <w:tblLook w:val="04A0" w:firstRow="1" w:lastRow="0" w:firstColumn="1" w:lastColumn="0" w:noHBand="0" w:noVBand="1"/>
    </w:tblPr>
    <w:tblGrid>
      <w:gridCol w:w="3828"/>
      <w:gridCol w:w="11198"/>
    </w:tblGrid>
    <w:tr w:rsidR="00BC6BFA" w:rsidTr="0068186E">
      <w:trPr>
        <w:trHeight w:val="272"/>
      </w:trPr>
      <w:tc>
        <w:tcPr>
          <w:tcW w:w="3828" w:type="dxa"/>
          <w:vAlign w:val="center"/>
        </w:tcPr>
        <w:p w:rsidR="00BC6BFA" w:rsidRPr="0087562F" w:rsidRDefault="00BC6BFA" w:rsidP="002847CB">
          <w:pPr>
            <w:pStyle w:val="Encabezado"/>
            <w:jc w:val="center"/>
            <w:rPr>
              <w:rFonts w:ascii="Gotham Book" w:hAnsi="Gotham Book"/>
              <w:b/>
              <w:sz w:val="16"/>
              <w:szCs w:val="16"/>
            </w:rPr>
          </w:pPr>
          <w:r w:rsidRPr="0087562F">
            <w:rPr>
              <w:rFonts w:ascii="Gotham Book" w:hAnsi="Gotham Book"/>
              <w:b/>
              <w:sz w:val="16"/>
              <w:szCs w:val="16"/>
            </w:rPr>
            <w:t>NOMBRE DE LA UNIDAD ADMINISTRATIVA:</w:t>
          </w:r>
        </w:p>
      </w:tc>
      <w:tc>
        <w:tcPr>
          <w:tcW w:w="11198" w:type="dxa"/>
          <w:vAlign w:val="center"/>
        </w:tcPr>
        <w:p w:rsidR="00BC6BFA" w:rsidRDefault="00BC6BFA" w:rsidP="002847CB">
          <w:pPr>
            <w:pStyle w:val="Encabezado"/>
            <w:rPr>
              <w:rFonts w:ascii="Gotham Book" w:hAnsi="Gotham Book"/>
              <w:sz w:val="16"/>
              <w:szCs w:val="16"/>
            </w:rPr>
          </w:pPr>
        </w:p>
      </w:tc>
    </w:tr>
  </w:tbl>
  <w:tbl>
    <w:tblPr>
      <w:tblStyle w:val="Tablaconcuadrcula"/>
      <w:tblpPr w:leftFromText="141" w:rightFromText="141" w:vertAnchor="text" w:horzAnchor="margin" w:tblpXSpec="center" w:tblpY="-34"/>
      <w:tblW w:w="15026" w:type="dxa"/>
      <w:tblLayout w:type="fixed"/>
      <w:tblLook w:val="04A0" w:firstRow="1" w:lastRow="0" w:firstColumn="1" w:lastColumn="0" w:noHBand="0" w:noVBand="1"/>
    </w:tblPr>
    <w:tblGrid>
      <w:gridCol w:w="2694"/>
      <w:gridCol w:w="4536"/>
      <w:gridCol w:w="2410"/>
      <w:gridCol w:w="5386"/>
    </w:tblGrid>
    <w:tr w:rsidR="00BC6BFA" w:rsidTr="0068186E">
      <w:trPr>
        <w:trHeight w:val="212"/>
      </w:trPr>
      <w:tc>
        <w:tcPr>
          <w:tcW w:w="2694" w:type="dxa"/>
          <w:vAlign w:val="center"/>
        </w:tcPr>
        <w:p w:rsidR="00BC6BFA" w:rsidRPr="0087562F" w:rsidRDefault="00BC6BFA" w:rsidP="002847CB">
          <w:pPr>
            <w:pStyle w:val="Encabezado"/>
            <w:jc w:val="center"/>
            <w:rPr>
              <w:rFonts w:ascii="Gotham Book" w:hAnsi="Gotham Book"/>
              <w:b/>
              <w:sz w:val="16"/>
              <w:szCs w:val="16"/>
            </w:rPr>
          </w:pPr>
          <w:r w:rsidRPr="0087562F">
            <w:rPr>
              <w:rFonts w:ascii="Gotham Book" w:hAnsi="Gotham Book"/>
              <w:b/>
              <w:sz w:val="16"/>
              <w:szCs w:val="16"/>
            </w:rPr>
            <w:t>FECHA DE ELABORACIÓN:</w:t>
          </w:r>
        </w:p>
      </w:tc>
      <w:tc>
        <w:tcPr>
          <w:tcW w:w="4536" w:type="dxa"/>
          <w:vAlign w:val="center"/>
        </w:tcPr>
        <w:p w:rsidR="00BC6BFA" w:rsidRDefault="00BC6BFA" w:rsidP="002847CB">
          <w:pPr>
            <w:pStyle w:val="Encabezado"/>
            <w:jc w:val="center"/>
            <w:rPr>
              <w:rFonts w:ascii="Gotham Book" w:hAnsi="Gotham Book"/>
              <w:sz w:val="16"/>
              <w:szCs w:val="16"/>
            </w:rPr>
          </w:pPr>
        </w:p>
      </w:tc>
      <w:tc>
        <w:tcPr>
          <w:tcW w:w="2410" w:type="dxa"/>
          <w:vAlign w:val="center"/>
        </w:tcPr>
        <w:p w:rsidR="00BC6BFA" w:rsidRPr="0087562F" w:rsidRDefault="00BC6BFA" w:rsidP="002847CB">
          <w:pPr>
            <w:pStyle w:val="Encabezado"/>
            <w:jc w:val="center"/>
            <w:rPr>
              <w:rFonts w:ascii="Gotham Book" w:hAnsi="Gotham Book"/>
              <w:b/>
              <w:sz w:val="16"/>
              <w:szCs w:val="16"/>
            </w:rPr>
          </w:pPr>
          <w:r w:rsidRPr="0087562F">
            <w:rPr>
              <w:rFonts w:ascii="Gotham Book" w:hAnsi="Gotham Book"/>
              <w:b/>
              <w:sz w:val="16"/>
              <w:szCs w:val="16"/>
            </w:rPr>
            <w:t>FECHA DE ENTREGA:</w:t>
          </w:r>
        </w:p>
      </w:tc>
      <w:tc>
        <w:tcPr>
          <w:tcW w:w="5386" w:type="dxa"/>
          <w:vAlign w:val="center"/>
        </w:tcPr>
        <w:p w:rsidR="00BC6BFA" w:rsidRDefault="00BC6BFA" w:rsidP="002847CB">
          <w:pPr>
            <w:pStyle w:val="Encabezado"/>
            <w:rPr>
              <w:rFonts w:ascii="Gotham Book" w:hAnsi="Gotham Book"/>
              <w:sz w:val="16"/>
              <w:szCs w:val="16"/>
            </w:rPr>
          </w:pPr>
        </w:p>
      </w:tc>
    </w:tr>
  </w:tbl>
  <w:tbl>
    <w:tblPr>
      <w:tblStyle w:val="Tablaconcuadrcula"/>
      <w:tblpPr w:leftFromText="141" w:rightFromText="141" w:vertAnchor="text" w:horzAnchor="margin" w:tblpXSpec="center" w:tblpY="-78"/>
      <w:tblW w:w="1502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945"/>
      <w:gridCol w:w="1607"/>
      <w:gridCol w:w="3969"/>
      <w:gridCol w:w="1134"/>
      <w:gridCol w:w="1559"/>
      <w:gridCol w:w="993"/>
      <w:gridCol w:w="1559"/>
      <w:gridCol w:w="1559"/>
      <w:gridCol w:w="1701"/>
    </w:tblGrid>
    <w:tr w:rsidR="00BC6BFA" w:rsidTr="0068186E">
      <w:trPr>
        <w:trHeight w:val="386"/>
      </w:trPr>
      <w:tc>
        <w:tcPr>
          <w:tcW w:w="945" w:type="dxa"/>
          <w:vAlign w:val="center"/>
        </w:tcPr>
        <w:p w:rsidR="00BC6BFA" w:rsidRPr="00825868" w:rsidRDefault="00BC6BFA" w:rsidP="002847CB">
          <w:pPr>
            <w:pStyle w:val="Encabezado"/>
            <w:jc w:val="center"/>
            <w:rPr>
              <w:rFonts w:ascii="Gotham Book" w:hAnsi="Gotham Book"/>
              <w:b/>
              <w:sz w:val="18"/>
              <w:szCs w:val="18"/>
            </w:rPr>
          </w:pPr>
          <w:r w:rsidRPr="00825868">
            <w:rPr>
              <w:rFonts w:ascii="Gotham Book" w:hAnsi="Gotham Book"/>
              <w:b/>
              <w:sz w:val="18"/>
              <w:szCs w:val="18"/>
            </w:rPr>
            <w:t xml:space="preserve">No. </w:t>
          </w:r>
          <w:proofErr w:type="spellStart"/>
          <w:r w:rsidRPr="00825868">
            <w:rPr>
              <w:rFonts w:ascii="Gotham Book" w:hAnsi="Gotham Book"/>
              <w:b/>
              <w:sz w:val="18"/>
              <w:szCs w:val="18"/>
            </w:rPr>
            <w:t>Prog</w:t>
          </w:r>
          <w:proofErr w:type="spellEnd"/>
          <w:r>
            <w:rPr>
              <w:rFonts w:ascii="Gotham Book" w:hAnsi="Gotham Book"/>
              <w:b/>
              <w:sz w:val="18"/>
              <w:szCs w:val="18"/>
            </w:rPr>
            <w:t>.</w:t>
          </w:r>
        </w:p>
      </w:tc>
      <w:tc>
        <w:tcPr>
          <w:tcW w:w="1607" w:type="dxa"/>
          <w:vAlign w:val="center"/>
        </w:tcPr>
        <w:p w:rsidR="00BC6BFA" w:rsidRPr="00825868" w:rsidRDefault="00BC6BFA" w:rsidP="002847CB">
          <w:pPr>
            <w:pStyle w:val="Encabezado"/>
            <w:jc w:val="center"/>
            <w:rPr>
              <w:rFonts w:ascii="Gotham Book" w:hAnsi="Gotham Book"/>
              <w:b/>
              <w:sz w:val="18"/>
              <w:szCs w:val="18"/>
            </w:rPr>
          </w:pPr>
          <w:r w:rsidRPr="00825868">
            <w:rPr>
              <w:rFonts w:ascii="Gotham Book" w:hAnsi="Gotham Book"/>
              <w:b/>
              <w:sz w:val="18"/>
              <w:szCs w:val="18"/>
            </w:rPr>
            <w:t>Clave del Expediente</w:t>
          </w:r>
        </w:p>
      </w:tc>
      <w:tc>
        <w:tcPr>
          <w:tcW w:w="3969" w:type="dxa"/>
          <w:vAlign w:val="center"/>
        </w:tcPr>
        <w:p w:rsidR="00BC6BFA" w:rsidRPr="00825868" w:rsidRDefault="00BC6BFA" w:rsidP="002847CB">
          <w:pPr>
            <w:pStyle w:val="Encabezado"/>
            <w:jc w:val="center"/>
            <w:rPr>
              <w:rFonts w:ascii="Gotham Book" w:hAnsi="Gotham Book"/>
              <w:b/>
              <w:sz w:val="18"/>
              <w:szCs w:val="18"/>
            </w:rPr>
          </w:pPr>
          <w:r w:rsidRPr="00825868">
            <w:rPr>
              <w:rFonts w:ascii="Gotham Book" w:hAnsi="Gotham Book"/>
              <w:b/>
              <w:sz w:val="18"/>
              <w:szCs w:val="18"/>
            </w:rPr>
            <w:t>Nombre del Expediente</w:t>
          </w:r>
        </w:p>
      </w:tc>
      <w:tc>
        <w:tcPr>
          <w:tcW w:w="1134" w:type="dxa"/>
          <w:vAlign w:val="center"/>
        </w:tcPr>
        <w:p w:rsidR="00BC6BFA" w:rsidRPr="00825868" w:rsidRDefault="00BC6BFA" w:rsidP="002847CB">
          <w:pPr>
            <w:pStyle w:val="Encabezado"/>
            <w:jc w:val="center"/>
            <w:rPr>
              <w:rFonts w:ascii="Gotham Book" w:hAnsi="Gotham Book"/>
              <w:b/>
              <w:sz w:val="18"/>
              <w:szCs w:val="18"/>
            </w:rPr>
          </w:pPr>
          <w:r w:rsidRPr="00825868">
            <w:rPr>
              <w:rFonts w:ascii="Gotham Book" w:hAnsi="Gotham Book"/>
              <w:b/>
              <w:sz w:val="18"/>
              <w:szCs w:val="18"/>
            </w:rPr>
            <w:t>Periodo</w:t>
          </w:r>
        </w:p>
      </w:tc>
      <w:tc>
        <w:tcPr>
          <w:tcW w:w="1559" w:type="dxa"/>
          <w:vAlign w:val="center"/>
        </w:tcPr>
        <w:p w:rsidR="00BC6BFA" w:rsidRPr="00825868" w:rsidRDefault="00BC6BFA" w:rsidP="002847CB">
          <w:pPr>
            <w:pStyle w:val="Encabezado"/>
            <w:jc w:val="center"/>
            <w:rPr>
              <w:rFonts w:ascii="Gotham Book" w:hAnsi="Gotham Book"/>
              <w:b/>
              <w:sz w:val="18"/>
              <w:szCs w:val="18"/>
            </w:rPr>
          </w:pPr>
          <w:r w:rsidRPr="00825868">
            <w:rPr>
              <w:rFonts w:ascii="Gotham Book" w:hAnsi="Gotham Book"/>
              <w:b/>
              <w:sz w:val="18"/>
              <w:szCs w:val="18"/>
            </w:rPr>
            <w:t>Tiempo de Conservación</w:t>
          </w:r>
        </w:p>
      </w:tc>
      <w:tc>
        <w:tcPr>
          <w:tcW w:w="993" w:type="dxa"/>
          <w:vAlign w:val="center"/>
        </w:tcPr>
        <w:p w:rsidR="00BC6BFA" w:rsidRPr="00825868" w:rsidRDefault="00BC6BFA" w:rsidP="002847CB">
          <w:pPr>
            <w:pStyle w:val="Encabezado"/>
            <w:jc w:val="center"/>
            <w:rPr>
              <w:rFonts w:ascii="Gotham Book" w:hAnsi="Gotham Book"/>
              <w:b/>
              <w:sz w:val="18"/>
              <w:szCs w:val="18"/>
            </w:rPr>
          </w:pPr>
          <w:r w:rsidRPr="00825868">
            <w:rPr>
              <w:rFonts w:ascii="Gotham Book" w:hAnsi="Gotham Book"/>
              <w:b/>
              <w:sz w:val="18"/>
              <w:szCs w:val="18"/>
            </w:rPr>
            <w:t>No. de Legajos</w:t>
          </w:r>
        </w:p>
      </w:tc>
      <w:tc>
        <w:tcPr>
          <w:tcW w:w="1559" w:type="dxa"/>
          <w:vAlign w:val="center"/>
        </w:tcPr>
        <w:p w:rsidR="00BC6BFA" w:rsidRDefault="00BC6BFA" w:rsidP="002847CB">
          <w:pPr>
            <w:pStyle w:val="Encabezado"/>
            <w:jc w:val="center"/>
            <w:rPr>
              <w:rFonts w:ascii="Gotham Book" w:hAnsi="Gotham Book"/>
              <w:b/>
              <w:sz w:val="18"/>
              <w:szCs w:val="18"/>
            </w:rPr>
          </w:pPr>
          <w:r w:rsidRPr="00825868">
            <w:rPr>
              <w:rFonts w:ascii="Gotham Book" w:hAnsi="Gotham Book"/>
              <w:b/>
              <w:sz w:val="18"/>
              <w:szCs w:val="18"/>
            </w:rPr>
            <w:t>No. de</w:t>
          </w:r>
        </w:p>
        <w:p w:rsidR="00BC6BFA" w:rsidRPr="00825868" w:rsidRDefault="00BC6BFA" w:rsidP="002847CB">
          <w:pPr>
            <w:pStyle w:val="Encabezado"/>
            <w:jc w:val="center"/>
            <w:rPr>
              <w:rFonts w:ascii="Gotham Book" w:hAnsi="Gotham Book"/>
              <w:b/>
              <w:sz w:val="18"/>
              <w:szCs w:val="18"/>
            </w:rPr>
          </w:pPr>
          <w:r w:rsidRPr="00825868">
            <w:rPr>
              <w:rFonts w:ascii="Gotham Book" w:hAnsi="Gotham Book"/>
              <w:b/>
              <w:sz w:val="18"/>
              <w:szCs w:val="18"/>
            </w:rPr>
            <w:t>Documentos</w:t>
          </w:r>
        </w:p>
      </w:tc>
      <w:tc>
        <w:tcPr>
          <w:tcW w:w="1559" w:type="dxa"/>
          <w:vAlign w:val="center"/>
        </w:tcPr>
        <w:p w:rsidR="00BC6BFA" w:rsidRDefault="00BC6BFA" w:rsidP="002847CB">
          <w:pPr>
            <w:pStyle w:val="Encabezado"/>
            <w:jc w:val="center"/>
            <w:rPr>
              <w:rFonts w:ascii="Gotham Book" w:hAnsi="Gotham Book"/>
              <w:b/>
              <w:sz w:val="18"/>
              <w:szCs w:val="18"/>
            </w:rPr>
          </w:pPr>
          <w:r>
            <w:rPr>
              <w:rFonts w:ascii="Gotham Book" w:hAnsi="Gotham Book"/>
              <w:b/>
              <w:sz w:val="18"/>
              <w:szCs w:val="18"/>
            </w:rPr>
            <w:t xml:space="preserve">No. de </w:t>
          </w:r>
        </w:p>
        <w:p w:rsidR="00BC6BFA" w:rsidRPr="00825868" w:rsidRDefault="00BC6BFA" w:rsidP="002847CB">
          <w:pPr>
            <w:pStyle w:val="Encabezado"/>
            <w:jc w:val="center"/>
            <w:rPr>
              <w:rFonts w:ascii="Gotham Book" w:hAnsi="Gotham Book"/>
              <w:b/>
              <w:sz w:val="18"/>
              <w:szCs w:val="18"/>
            </w:rPr>
          </w:pPr>
          <w:r>
            <w:rPr>
              <w:rFonts w:ascii="Gotham Book" w:hAnsi="Gotham Book"/>
              <w:b/>
              <w:sz w:val="18"/>
              <w:szCs w:val="18"/>
            </w:rPr>
            <w:t>Caja</w:t>
          </w:r>
        </w:p>
      </w:tc>
      <w:tc>
        <w:tcPr>
          <w:tcW w:w="1701" w:type="dxa"/>
          <w:vAlign w:val="center"/>
        </w:tcPr>
        <w:p w:rsidR="00BC6BFA" w:rsidRDefault="00BC6BFA" w:rsidP="002847CB">
          <w:pPr>
            <w:pStyle w:val="Encabezado"/>
            <w:jc w:val="center"/>
            <w:rPr>
              <w:rFonts w:ascii="Gotham Book" w:hAnsi="Gotham Book"/>
              <w:b/>
              <w:sz w:val="18"/>
              <w:szCs w:val="18"/>
            </w:rPr>
          </w:pPr>
          <w:r>
            <w:rPr>
              <w:rFonts w:ascii="Gotham Book" w:hAnsi="Gotham Book"/>
              <w:b/>
              <w:sz w:val="18"/>
              <w:szCs w:val="18"/>
            </w:rPr>
            <w:t>Observaciones</w:t>
          </w:r>
        </w:p>
      </w:tc>
    </w:tr>
  </w:tbl>
  <w:p w:rsidR="00BC6BFA" w:rsidRPr="002847CB" w:rsidRDefault="00BC6BFA" w:rsidP="00367222">
    <w:pPr>
      <w:pStyle w:val="Encabezado"/>
      <w:tabs>
        <w:tab w:val="clear" w:pos="4419"/>
        <w:tab w:val="clear" w:pos="8838"/>
        <w:tab w:val="center" w:pos="6964"/>
        <w:tab w:val="left" w:pos="8789"/>
        <w:tab w:val="left" w:pos="12615"/>
      </w:tabs>
      <w:jc w:val="center"/>
      <w:rPr>
        <w:rFonts w:ascii="HelveticaN&quot;2018eueLT Std" w:hAnsi="HelveticaN&quot;2018eueLT Std"/>
        <w:sz w:val="16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AD"/>
    <w:rsid w:val="00001391"/>
    <w:rsid w:val="00005C08"/>
    <w:rsid w:val="00011DA0"/>
    <w:rsid w:val="00013970"/>
    <w:rsid w:val="000377FF"/>
    <w:rsid w:val="00041AF0"/>
    <w:rsid w:val="00046ED0"/>
    <w:rsid w:val="000471EB"/>
    <w:rsid w:val="00052A11"/>
    <w:rsid w:val="00054E3A"/>
    <w:rsid w:val="000554B3"/>
    <w:rsid w:val="00055AF4"/>
    <w:rsid w:val="00057D4D"/>
    <w:rsid w:val="00065E57"/>
    <w:rsid w:val="00072D73"/>
    <w:rsid w:val="000876F8"/>
    <w:rsid w:val="00090B0C"/>
    <w:rsid w:val="000D070F"/>
    <w:rsid w:val="000E28C1"/>
    <w:rsid w:val="000E49C6"/>
    <w:rsid w:val="000E54EA"/>
    <w:rsid w:val="000E7887"/>
    <w:rsid w:val="00111B0F"/>
    <w:rsid w:val="00114064"/>
    <w:rsid w:val="00115854"/>
    <w:rsid w:val="00120CE8"/>
    <w:rsid w:val="00131EFF"/>
    <w:rsid w:val="00147B6F"/>
    <w:rsid w:val="00171C24"/>
    <w:rsid w:val="001732A8"/>
    <w:rsid w:val="0017662E"/>
    <w:rsid w:val="0019001A"/>
    <w:rsid w:val="0019477A"/>
    <w:rsid w:val="001A173A"/>
    <w:rsid w:val="001A47B8"/>
    <w:rsid w:val="001B1B1E"/>
    <w:rsid w:val="001B43D4"/>
    <w:rsid w:val="001C15A1"/>
    <w:rsid w:val="001D25FC"/>
    <w:rsid w:val="0020786F"/>
    <w:rsid w:val="0023161C"/>
    <w:rsid w:val="00261230"/>
    <w:rsid w:val="00273207"/>
    <w:rsid w:val="00275D6D"/>
    <w:rsid w:val="00282EEC"/>
    <w:rsid w:val="002847CB"/>
    <w:rsid w:val="00290CC5"/>
    <w:rsid w:val="002910A6"/>
    <w:rsid w:val="00291AFD"/>
    <w:rsid w:val="002A0999"/>
    <w:rsid w:val="002A3BCA"/>
    <w:rsid w:val="002A6229"/>
    <w:rsid w:val="002B1AA0"/>
    <w:rsid w:val="002B681C"/>
    <w:rsid w:val="002C1475"/>
    <w:rsid w:val="002C5188"/>
    <w:rsid w:val="002C5BB6"/>
    <w:rsid w:val="002E11DD"/>
    <w:rsid w:val="002E51DD"/>
    <w:rsid w:val="002E6B66"/>
    <w:rsid w:val="002E768D"/>
    <w:rsid w:val="002F7A3D"/>
    <w:rsid w:val="00301C10"/>
    <w:rsid w:val="0032599E"/>
    <w:rsid w:val="00354BD4"/>
    <w:rsid w:val="00361684"/>
    <w:rsid w:val="00362CCF"/>
    <w:rsid w:val="00364636"/>
    <w:rsid w:val="00367222"/>
    <w:rsid w:val="003A49A8"/>
    <w:rsid w:val="003B1D3A"/>
    <w:rsid w:val="003B2D38"/>
    <w:rsid w:val="003C3AD8"/>
    <w:rsid w:val="003C5AA0"/>
    <w:rsid w:val="003D41C7"/>
    <w:rsid w:val="003E41B0"/>
    <w:rsid w:val="003F3141"/>
    <w:rsid w:val="004060BF"/>
    <w:rsid w:val="00413E3B"/>
    <w:rsid w:val="004166D9"/>
    <w:rsid w:val="00430756"/>
    <w:rsid w:val="00452875"/>
    <w:rsid w:val="004528ED"/>
    <w:rsid w:val="00464EF6"/>
    <w:rsid w:val="0047390A"/>
    <w:rsid w:val="0048380E"/>
    <w:rsid w:val="004925EE"/>
    <w:rsid w:val="00494433"/>
    <w:rsid w:val="004C39D8"/>
    <w:rsid w:val="004D0CFF"/>
    <w:rsid w:val="004E65E3"/>
    <w:rsid w:val="004F2BF4"/>
    <w:rsid w:val="004F6198"/>
    <w:rsid w:val="00520092"/>
    <w:rsid w:val="0052202A"/>
    <w:rsid w:val="00522640"/>
    <w:rsid w:val="00526695"/>
    <w:rsid w:val="005271FB"/>
    <w:rsid w:val="0053078E"/>
    <w:rsid w:val="00533D3C"/>
    <w:rsid w:val="00537053"/>
    <w:rsid w:val="00546218"/>
    <w:rsid w:val="00554F2F"/>
    <w:rsid w:val="00560782"/>
    <w:rsid w:val="00563F9F"/>
    <w:rsid w:val="005A6DC3"/>
    <w:rsid w:val="005C74B2"/>
    <w:rsid w:val="005D7CBF"/>
    <w:rsid w:val="005E0E85"/>
    <w:rsid w:val="005E4802"/>
    <w:rsid w:val="006168AB"/>
    <w:rsid w:val="006273B8"/>
    <w:rsid w:val="006312CE"/>
    <w:rsid w:val="00643C10"/>
    <w:rsid w:val="00653BA9"/>
    <w:rsid w:val="006613DE"/>
    <w:rsid w:val="0068186E"/>
    <w:rsid w:val="006918F5"/>
    <w:rsid w:val="006A0EA9"/>
    <w:rsid w:val="006A3246"/>
    <w:rsid w:val="006A6F6A"/>
    <w:rsid w:val="006B0DF3"/>
    <w:rsid w:val="006B3D6C"/>
    <w:rsid w:val="006C3373"/>
    <w:rsid w:val="006E564E"/>
    <w:rsid w:val="006F0FFD"/>
    <w:rsid w:val="006F76C9"/>
    <w:rsid w:val="00727F6D"/>
    <w:rsid w:val="00733FB2"/>
    <w:rsid w:val="0073526B"/>
    <w:rsid w:val="007358F6"/>
    <w:rsid w:val="00742785"/>
    <w:rsid w:val="00743165"/>
    <w:rsid w:val="0074634C"/>
    <w:rsid w:val="00753FBE"/>
    <w:rsid w:val="00764FF1"/>
    <w:rsid w:val="007832C1"/>
    <w:rsid w:val="007838E9"/>
    <w:rsid w:val="00793C3B"/>
    <w:rsid w:val="007B7072"/>
    <w:rsid w:val="007C2149"/>
    <w:rsid w:val="007C76F4"/>
    <w:rsid w:val="007D6B9A"/>
    <w:rsid w:val="007E70B4"/>
    <w:rsid w:val="007F5C81"/>
    <w:rsid w:val="0080704C"/>
    <w:rsid w:val="00821B70"/>
    <w:rsid w:val="00823B64"/>
    <w:rsid w:val="00825A2D"/>
    <w:rsid w:val="0082680B"/>
    <w:rsid w:val="0082733F"/>
    <w:rsid w:val="008403AC"/>
    <w:rsid w:val="00847A44"/>
    <w:rsid w:val="0085247F"/>
    <w:rsid w:val="008639B5"/>
    <w:rsid w:val="0088060E"/>
    <w:rsid w:val="00881E80"/>
    <w:rsid w:val="008B753F"/>
    <w:rsid w:val="008D2344"/>
    <w:rsid w:val="008F6EF5"/>
    <w:rsid w:val="00901A1B"/>
    <w:rsid w:val="00904DFB"/>
    <w:rsid w:val="009230CD"/>
    <w:rsid w:val="00923B0D"/>
    <w:rsid w:val="00934C13"/>
    <w:rsid w:val="00942026"/>
    <w:rsid w:val="00946547"/>
    <w:rsid w:val="00946946"/>
    <w:rsid w:val="00947197"/>
    <w:rsid w:val="0095678A"/>
    <w:rsid w:val="00967DA3"/>
    <w:rsid w:val="00967EDB"/>
    <w:rsid w:val="0097378F"/>
    <w:rsid w:val="009A0C00"/>
    <w:rsid w:val="009B408D"/>
    <w:rsid w:val="009C58AD"/>
    <w:rsid w:val="009C7800"/>
    <w:rsid w:val="009D0B81"/>
    <w:rsid w:val="009D28EE"/>
    <w:rsid w:val="009D6CDF"/>
    <w:rsid w:val="009E6F56"/>
    <w:rsid w:val="009F0CCE"/>
    <w:rsid w:val="00A060AF"/>
    <w:rsid w:val="00A1336A"/>
    <w:rsid w:val="00A14210"/>
    <w:rsid w:val="00A22963"/>
    <w:rsid w:val="00A236ED"/>
    <w:rsid w:val="00A25BA0"/>
    <w:rsid w:val="00A30ED2"/>
    <w:rsid w:val="00A347D8"/>
    <w:rsid w:val="00A41368"/>
    <w:rsid w:val="00A5033E"/>
    <w:rsid w:val="00A6422F"/>
    <w:rsid w:val="00A67091"/>
    <w:rsid w:val="00A85E80"/>
    <w:rsid w:val="00AA61C3"/>
    <w:rsid w:val="00AB1D43"/>
    <w:rsid w:val="00AC0632"/>
    <w:rsid w:val="00AC776C"/>
    <w:rsid w:val="00AD5C5D"/>
    <w:rsid w:val="00AD6849"/>
    <w:rsid w:val="00AF6507"/>
    <w:rsid w:val="00B01C53"/>
    <w:rsid w:val="00B03243"/>
    <w:rsid w:val="00B13E6B"/>
    <w:rsid w:val="00B148CB"/>
    <w:rsid w:val="00B23F3A"/>
    <w:rsid w:val="00B36BEC"/>
    <w:rsid w:val="00B4692B"/>
    <w:rsid w:val="00B53C91"/>
    <w:rsid w:val="00B5735F"/>
    <w:rsid w:val="00B57FCE"/>
    <w:rsid w:val="00B62FCE"/>
    <w:rsid w:val="00B64D3B"/>
    <w:rsid w:val="00B67B25"/>
    <w:rsid w:val="00B842E9"/>
    <w:rsid w:val="00B97D38"/>
    <w:rsid w:val="00BC2FF0"/>
    <w:rsid w:val="00BC44ED"/>
    <w:rsid w:val="00BC6BFA"/>
    <w:rsid w:val="00BD0257"/>
    <w:rsid w:val="00BE665E"/>
    <w:rsid w:val="00BE6DB5"/>
    <w:rsid w:val="00BF0A37"/>
    <w:rsid w:val="00BF1406"/>
    <w:rsid w:val="00BF4306"/>
    <w:rsid w:val="00BF601B"/>
    <w:rsid w:val="00BF74EB"/>
    <w:rsid w:val="00C20BC6"/>
    <w:rsid w:val="00C27AEE"/>
    <w:rsid w:val="00C324D7"/>
    <w:rsid w:val="00C4306C"/>
    <w:rsid w:val="00C43598"/>
    <w:rsid w:val="00C478AD"/>
    <w:rsid w:val="00C51D03"/>
    <w:rsid w:val="00C53984"/>
    <w:rsid w:val="00C55DEB"/>
    <w:rsid w:val="00C616DF"/>
    <w:rsid w:val="00C6299D"/>
    <w:rsid w:val="00C62CF7"/>
    <w:rsid w:val="00C73E2B"/>
    <w:rsid w:val="00C7636A"/>
    <w:rsid w:val="00CA4EDC"/>
    <w:rsid w:val="00CA6F3F"/>
    <w:rsid w:val="00CD4A2B"/>
    <w:rsid w:val="00CD7DD1"/>
    <w:rsid w:val="00D12B77"/>
    <w:rsid w:val="00D1557A"/>
    <w:rsid w:val="00D156DD"/>
    <w:rsid w:val="00D373F1"/>
    <w:rsid w:val="00D3747D"/>
    <w:rsid w:val="00D44A05"/>
    <w:rsid w:val="00D466F1"/>
    <w:rsid w:val="00D55339"/>
    <w:rsid w:val="00D61C73"/>
    <w:rsid w:val="00D72215"/>
    <w:rsid w:val="00D81A7E"/>
    <w:rsid w:val="00D85EE6"/>
    <w:rsid w:val="00D963C9"/>
    <w:rsid w:val="00D97D5D"/>
    <w:rsid w:val="00DB2C3F"/>
    <w:rsid w:val="00DB3E31"/>
    <w:rsid w:val="00E04F68"/>
    <w:rsid w:val="00E055B7"/>
    <w:rsid w:val="00E17365"/>
    <w:rsid w:val="00E2380A"/>
    <w:rsid w:val="00E30FE8"/>
    <w:rsid w:val="00E31B7F"/>
    <w:rsid w:val="00E36D64"/>
    <w:rsid w:val="00E42588"/>
    <w:rsid w:val="00E46575"/>
    <w:rsid w:val="00E56957"/>
    <w:rsid w:val="00E60B4E"/>
    <w:rsid w:val="00E67395"/>
    <w:rsid w:val="00E73E4C"/>
    <w:rsid w:val="00E8417C"/>
    <w:rsid w:val="00E855F9"/>
    <w:rsid w:val="00E85E91"/>
    <w:rsid w:val="00E87B7F"/>
    <w:rsid w:val="00EA0B2F"/>
    <w:rsid w:val="00ED371B"/>
    <w:rsid w:val="00EF1BB8"/>
    <w:rsid w:val="00EF55C4"/>
    <w:rsid w:val="00F06376"/>
    <w:rsid w:val="00F23D87"/>
    <w:rsid w:val="00F23E96"/>
    <w:rsid w:val="00F34B90"/>
    <w:rsid w:val="00F376A1"/>
    <w:rsid w:val="00F44251"/>
    <w:rsid w:val="00F60A9E"/>
    <w:rsid w:val="00F72F7C"/>
    <w:rsid w:val="00F957F5"/>
    <w:rsid w:val="00FA7769"/>
    <w:rsid w:val="00FA7923"/>
    <w:rsid w:val="00FA7F16"/>
    <w:rsid w:val="00FB5AD9"/>
    <w:rsid w:val="00FB7229"/>
    <w:rsid w:val="00FC2CBC"/>
    <w:rsid w:val="00FC3EEF"/>
    <w:rsid w:val="00FC5CF0"/>
    <w:rsid w:val="00FD1F32"/>
    <w:rsid w:val="00FE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6F6A2A-1C4C-4561-88FE-AC0621A3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ED0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8A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C478AD"/>
  </w:style>
  <w:style w:type="paragraph" w:styleId="Piedepgina">
    <w:name w:val="footer"/>
    <w:basedOn w:val="Normal"/>
    <w:link w:val="PiedepginaCar"/>
    <w:uiPriority w:val="99"/>
    <w:unhideWhenUsed/>
    <w:rsid w:val="00C478A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78AD"/>
  </w:style>
  <w:style w:type="paragraph" w:styleId="Textodeglobo">
    <w:name w:val="Balloon Text"/>
    <w:basedOn w:val="Normal"/>
    <w:link w:val="TextodegloboCar"/>
    <w:uiPriority w:val="99"/>
    <w:semiHidden/>
    <w:unhideWhenUsed/>
    <w:rsid w:val="00C478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8A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D37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5">
    <w:name w:val="Plain Table 5"/>
    <w:basedOn w:val="Tablanormal"/>
    <w:uiPriority w:val="45"/>
    <w:rsid w:val="00A503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37DF1-82C5-43B9-A7BB-C97A618A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GABRIELA SANTILLAN</cp:lastModifiedBy>
  <cp:revision>2</cp:revision>
  <cp:lastPrinted>2021-11-22T21:44:00Z</cp:lastPrinted>
  <dcterms:created xsi:type="dcterms:W3CDTF">2023-06-26T21:27:00Z</dcterms:created>
  <dcterms:modified xsi:type="dcterms:W3CDTF">2023-06-26T21:27:00Z</dcterms:modified>
</cp:coreProperties>
</file>